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C6" w:rsidRDefault="000C05C6">
      <w:pPr>
        <w:spacing w:line="200" w:lineRule="exact"/>
        <w:rPr>
          <w:sz w:val="24"/>
          <w:szCs w:val="24"/>
        </w:rPr>
      </w:pPr>
    </w:p>
    <w:p w:rsidR="001B7CC7" w:rsidRDefault="001B7CC7">
      <w:pPr>
        <w:spacing w:line="316" w:lineRule="exact"/>
        <w:rPr>
          <w:sz w:val="24"/>
          <w:szCs w:val="24"/>
        </w:rPr>
      </w:pPr>
    </w:p>
    <w:p w:rsidR="002103D6" w:rsidRDefault="002103D6" w:rsidP="002103D6">
      <w:pPr>
        <w:spacing w:line="236" w:lineRule="auto"/>
        <w:jc w:val="both"/>
        <w:rPr>
          <w:rFonts w:eastAsia="Times New Roman"/>
          <w:sz w:val="26"/>
          <w:szCs w:val="26"/>
        </w:rPr>
      </w:pPr>
      <w:bookmarkStart w:id="0" w:name="page2"/>
      <w:bookmarkEnd w:id="0"/>
      <w:r w:rsidRPr="002103D6">
        <w:rPr>
          <w:rFonts w:eastAsia="Times New Roman"/>
          <w:b/>
          <w:bCs/>
          <w:noProof/>
          <w:sz w:val="26"/>
          <w:szCs w:val="26"/>
        </w:rPr>
        <w:drawing>
          <wp:inline distT="0" distB="0" distL="0" distR="0">
            <wp:extent cx="6104503" cy="8839200"/>
            <wp:effectExtent l="0" t="0" r="0" b="0"/>
            <wp:docPr id="1" name="Рисунок 1" descr="C:\Users\Танюшка\Downloads\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юшка\Downloads\поло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22" cy="88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D6" w:rsidRDefault="002103D6" w:rsidP="002103D6">
      <w:pPr>
        <w:spacing w:line="236" w:lineRule="auto"/>
        <w:jc w:val="both"/>
        <w:rPr>
          <w:rFonts w:eastAsia="Times New Roman"/>
          <w:sz w:val="26"/>
          <w:szCs w:val="26"/>
        </w:rPr>
      </w:pPr>
    </w:p>
    <w:p w:rsidR="001B7CC7" w:rsidRDefault="000C05C6" w:rsidP="002103D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утверждается приказом руководителя Учреждения. Изменения и дополнения в настоящее Положение вносятся Педагогическим советом и утверждается приказом руководителя Учреждения.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1.5. Срок данного Положения не ограничен. Данное Положение действует до принятия нового.</w:t>
      </w:r>
    </w:p>
    <w:p w:rsidR="001B7CC7" w:rsidRDefault="001B7CC7">
      <w:pPr>
        <w:spacing w:line="307" w:lineRule="exact"/>
        <w:rPr>
          <w:sz w:val="20"/>
          <w:szCs w:val="20"/>
        </w:rPr>
      </w:pPr>
    </w:p>
    <w:p w:rsidR="001B7CC7" w:rsidRDefault="000C05C6">
      <w:pPr>
        <w:numPr>
          <w:ilvl w:val="0"/>
          <w:numId w:val="3"/>
        </w:numPr>
        <w:tabs>
          <w:tab w:val="left" w:pos="2760"/>
        </w:tabs>
        <w:ind w:left="2760" w:hanging="25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Цели и задачи группы для детей с ТНР</w:t>
      </w:r>
    </w:p>
    <w:p w:rsidR="001B7CC7" w:rsidRDefault="001B7CC7">
      <w:pPr>
        <w:spacing w:line="279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5"/>
          <w:szCs w:val="25"/>
        </w:rPr>
        <w:t>.1.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Группа для детей с ТНР создается в целях: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2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оказания коррекционной помощи воспитанникам Учреждения,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имеющим общее недоразвитие речи первого, второго, третьего уровней, а так же дизартрию, ринолалию и алалию (далее – ТНР);</w:t>
      </w:r>
    </w:p>
    <w:p w:rsidR="001B7CC7" w:rsidRDefault="001B7CC7">
      <w:pPr>
        <w:spacing w:line="18" w:lineRule="exact"/>
        <w:rPr>
          <w:sz w:val="20"/>
          <w:szCs w:val="20"/>
        </w:rPr>
      </w:pPr>
    </w:p>
    <w:p w:rsidR="001B7CC7" w:rsidRDefault="000C05C6">
      <w:pPr>
        <w:spacing w:line="232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оказания помощи в освоении адаптированной образовательной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программы дошкольного образования (далее – АОП ДО) для детей с общим недоразвитие речи первого, второго, третьего уровней, дизартрией, ринолалией, алалией.</w:t>
      </w:r>
    </w:p>
    <w:p w:rsidR="001B7CC7" w:rsidRDefault="001B7CC7">
      <w:pPr>
        <w:spacing w:line="2" w:lineRule="exact"/>
        <w:rPr>
          <w:sz w:val="20"/>
          <w:szCs w:val="20"/>
        </w:rPr>
      </w:pPr>
    </w:p>
    <w:p w:rsidR="001B7CC7" w:rsidRDefault="000C05C6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Основными задачами группы для детей с ТНР являются:</w:t>
      </w:r>
    </w:p>
    <w:p w:rsidR="001B7CC7" w:rsidRDefault="001B7CC7">
      <w:pPr>
        <w:spacing w:line="3" w:lineRule="exact"/>
        <w:rPr>
          <w:sz w:val="20"/>
          <w:szCs w:val="20"/>
        </w:rPr>
      </w:pPr>
    </w:p>
    <w:p w:rsidR="001B7CC7" w:rsidRDefault="000C05C6">
      <w:pPr>
        <w:ind w:left="116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  </w:t>
      </w:r>
      <w:r>
        <w:rPr>
          <w:rFonts w:eastAsia="Times New Roman"/>
          <w:sz w:val="26"/>
          <w:szCs w:val="26"/>
        </w:rPr>
        <w:t>обеспечение коррекции ТНР у воспитанников Учреждения;</w:t>
      </w:r>
    </w:p>
    <w:p w:rsidR="001B7CC7" w:rsidRDefault="000C05C6">
      <w:pPr>
        <w:spacing w:line="225" w:lineRule="auto"/>
        <w:ind w:left="26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своевременное выявление особых образовательных потребностей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воспитанников, имеющих ТНР;</w:t>
      </w:r>
    </w:p>
    <w:p w:rsidR="001B7CC7" w:rsidRDefault="001B7CC7">
      <w:pPr>
        <w:spacing w:line="13" w:lineRule="exact"/>
        <w:rPr>
          <w:sz w:val="20"/>
          <w:szCs w:val="20"/>
        </w:rPr>
      </w:pPr>
    </w:p>
    <w:p w:rsidR="001B7CC7" w:rsidRDefault="000C05C6">
      <w:pPr>
        <w:spacing w:line="230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 xml:space="preserve">обеспечение индивидуально ориентированной </w:t>
      </w:r>
      <w:proofErr w:type="spellStart"/>
      <w:r>
        <w:rPr>
          <w:rFonts w:eastAsia="Times New Roman"/>
          <w:sz w:val="26"/>
          <w:szCs w:val="26"/>
        </w:rPr>
        <w:t>психолого</w:t>
      </w:r>
      <w:proofErr w:type="spellEnd"/>
      <w:r w:rsidR="00BF311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-педагогической помощи воспитанникам, имеющим ТНР, с учетом особенностей их психофизического развития и индивидуальных возможностей;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25" w:lineRule="auto"/>
        <w:ind w:left="26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обеспечение возможности освоения и преодоления трудностей в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освоении воспитанниками, имеющими ТНР АОП ДО;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25" w:lineRule="auto"/>
        <w:ind w:left="26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обеспечение интеграции коррекционной помощи и воспитательно-образовательного процесса с воспитанниками, имеющими ТНР;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25" w:lineRule="auto"/>
        <w:ind w:left="26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профилактика нарушений в развитии устной и письменной речи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воспитанников Учреждения;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1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обеспечение взаимодействия в разработке и реализации коррекционных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 w:rsidR="00BF3114">
        <w:rPr>
          <w:rFonts w:eastAsia="Times New Roman"/>
          <w:sz w:val="26"/>
          <w:szCs w:val="26"/>
        </w:rPr>
        <w:t>мероприятий педагогических</w:t>
      </w:r>
      <w:r>
        <w:rPr>
          <w:rFonts w:eastAsia="Times New Roman"/>
          <w:sz w:val="26"/>
          <w:szCs w:val="26"/>
        </w:rPr>
        <w:t xml:space="preserve"> работников Учреждения и других организаций, специализирующихся в области оказания поддержки детям, имеющим нарушения речи;</w:t>
      </w:r>
    </w:p>
    <w:p w:rsidR="001B7CC7" w:rsidRDefault="001B7CC7">
      <w:pPr>
        <w:spacing w:line="20" w:lineRule="exact"/>
        <w:rPr>
          <w:sz w:val="20"/>
          <w:szCs w:val="20"/>
        </w:rPr>
      </w:pPr>
    </w:p>
    <w:p w:rsidR="001B7CC7" w:rsidRDefault="000C05C6">
      <w:pPr>
        <w:spacing w:line="224" w:lineRule="auto"/>
        <w:ind w:left="260" w:right="2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разъяснение специальных знаний по логопедии среди педагогических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работников, родителей (законных представителей) Учреждения;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обеспечение взаимодействия с родителями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(законными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представителями) воспитанников Учреждения по преодолению у ребенка ТНР;</w:t>
      </w:r>
    </w:p>
    <w:p w:rsidR="001B7CC7" w:rsidRDefault="001B7CC7">
      <w:pPr>
        <w:spacing w:line="15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повышение педагогической компетентности родителей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(законных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представителей) в вопросах развития и воспитания детей дошкольного возраста, имеющих ТНР.</w:t>
      </w:r>
    </w:p>
    <w:p w:rsidR="001B7CC7" w:rsidRDefault="001B7CC7">
      <w:pPr>
        <w:spacing w:line="309" w:lineRule="exact"/>
        <w:rPr>
          <w:sz w:val="20"/>
          <w:szCs w:val="20"/>
        </w:rPr>
      </w:pPr>
    </w:p>
    <w:p w:rsidR="001B7CC7" w:rsidRDefault="000C05C6">
      <w:pPr>
        <w:numPr>
          <w:ilvl w:val="0"/>
          <w:numId w:val="5"/>
        </w:numPr>
        <w:tabs>
          <w:tab w:val="left" w:pos="1980"/>
        </w:tabs>
        <w:ind w:left="1980" w:hanging="25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Направления деятельности группы для детей с ТНР</w:t>
      </w:r>
    </w:p>
    <w:p w:rsidR="001B7CC7" w:rsidRDefault="001B7CC7">
      <w:pPr>
        <w:spacing w:line="294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Коррекционное: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создание условий,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направленных на коррекцию речевого развития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воспитанников и обеспечивающих достижение воспитанниками, имеющими ТНР уровня речевого развития, соответствующего возрастной норме.</w:t>
      </w:r>
    </w:p>
    <w:p w:rsidR="001B7CC7" w:rsidRDefault="001B7CC7">
      <w:pPr>
        <w:spacing w:line="3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Мониторинговое:</w:t>
      </w:r>
    </w:p>
    <w:p w:rsidR="001B7CC7" w:rsidRDefault="001B7CC7">
      <w:pPr>
        <w:sectPr w:rsidR="001B7CC7"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1B7CC7">
      <w:pPr>
        <w:spacing w:line="392" w:lineRule="exact"/>
        <w:rPr>
          <w:sz w:val="20"/>
          <w:szCs w:val="20"/>
        </w:rPr>
      </w:pPr>
    </w:p>
    <w:p w:rsidR="001B7CC7" w:rsidRDefault="000C05C6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B7CC7" w:rsidRDefault="001B7CC7">
      <w:pPr>
        <w:sectPr w:rsidR="001B7CC7">
          <w:type w:val="continuous"/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0C05C6">
      <w:pPr>
        <w:spacing w:line="230" w:lineRule="auto"/>
        <w:ind w:left="260" w:firstLine="900"/>
        <w:jc w:val="both"/>
        <w:rPr>
          <w:sz w:val="20"/>
          <w:szCs w:val="20"/>
        </w:rPr>
      </w:pPr>
      <w:bookmarkStart w:id="1" w:name="page3"/>
      <w:bookmarkEnd w:id="1"/>
      <w:r>
        <w:rPr>
          <w:rFonts w:ascii="Garamond" w:eastAsia="Garamond" w:hAnsi="Garamond" w:cs="Garamond"/>
          <w:sz w:val="26"/>
          <w:szCs w:val="26"/>
        </w:rPr>
        <w:lastRenderedPageBreak/>
        <w:t xml:space="preserve">– </w:t>
      </w:r>
      <w:r>
        <w:rPr>
          <w:rFonts w:eastAsia="Times New Roman"/>
          <w:sz w:val="26"/>
          <w:szCs w:val="26"/>
        </w:rPr>
        <w:t>отслеживание динамики речевого развития детей,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имеющих ТНР,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успешности в освоении основной общеобразовательной программы дошкольного образования.</w:t>
      </w:r>
    </w:p>
    <w:p w:rsidR="001B7CC7" w:rsidRDefault="001B7CC7">
      <w:pPr>
        <w:spacing w:line="1" w:lineRule="exact"/>
        <w:rPr>
          <w:sz w:val="20"/>
          <w:szCs w:val="20"/>
        </w:rPr>
      </w:pPr>
    </w:p>
    <w:p w:rsidR="001B7CC7" w:rsidRDefault="000C05C6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Просветительское: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2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создание условий,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направленных на повышение профессиональной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компетентности педагогических работников Учреждения, педагогической компетентности родителей (законных представителей) в вопросах развития и воспитания детей дошкольного возраста.</w:t>
      </w:r>
    </w:p>
    <w:p w:rsidR="001B7CC7" w:rsidRDefault="001B7CC7">
      <w:pPr>
        <w:spacing w:line="308" w:lineRule="exact"/>
        <w:rPr>
          <w:sz w:val="20"/>
          <w:szCs w:val="20"/>
        </w:rPr>
      </w:pPr>
    </w:p>
    <w:p w:rsidR="001B7CC7" w:rsidRDefault="000C05C6">
      <w:pPr>
        <w:numPr>
          <w:ilvl w:val="0"/>
          <w:numId w:val="8"/>
        </w:numPr>
        <w:tabs>
          <w:tab w:val="left" w:pos="1800"/>
        </w:tabs>
        <w:ind w:left="1800" w:hanging="26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комплектования группы для детей с ТНР</w:t>
      </w:r>
    </w:p>
    <w:p w:rsidR="001B7CC7" w:rsidRDefault="001B7CC7">
      <w:pPr>
        <w:spacing w:line="306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В группу для детей с ТНР зачисляются воспитанники Учреждения, имеющие нарушения в развитии устной речи: общее недоразвитие речи первого, второго, третьего уровней, а так же дизартрию, ринолалию, алалию.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Прием воспитанников Учреждения в группу для детей с ТНР осуществляется в соответствии с заявлением родителя (законного представителя) (Приложение 1) на основании коллегиального заключения специалистов территориальной психолого-медико-педагогической комиссии (далее – ТПМПК).</w:t>
      </w:r>
    </w:p>
    <w:p w:rsidR="001B7CC7" w:rsidRDefault="001B7CC7">
      <w:pPr>
        <w:spacing w:line="20" w:lineRule="exact"/>
        <w:rPr>
          <w:sz w:val="20"/>
          <w:szCs w:val="20"/>
        </w:rPr>
      </w:pPr>
    </w:p>
    <w:p w:rsidR="001B7CC7" w:rsidRDefault="000C05C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Направление детей в ТПМПК осуществляется с согласия родителя (законного представителя) в соответствии с обследованием речи детей учителем-логопедом Учреждения. Обследование речи и направление детей в ТПМПК проводится в течение всего учебного года.</w:t>
      </w:r>
    </w:p>
    <w:p w:rsidR="001B7CC7" w:rsidRDefault="000C05C6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Группа для детей с ТНР комплектуется с учетом возраста детей:</w:t>
      </w:r>
    </w:p>
    <w:p w:rsidR="001B7CC7" w:rsidRDefault="000C05C6">
      <w:pPr>
        <w:numPr>
          <w:ilvl w:val="0"/>
          <w:numId w:val="9"/>
        </w:numPr>
        <w:tabs>
          <w:tab w:val="left" w:pos="1340"/>
        </w:tabs>
        <w:spacing w:line="223" w:lineRule="auto"/>
        <w:ind w:left="1340" w:hanging="358"/>
        <w:rPr>
          <w:rFonts w:ascii="Courier New" w:eastAsia="Courier New" w:hAnsi="Courier New" w:cs="Courier New"/>
          <w:sz w:val="26"/>
          <w:szCs w:val="26"/>
        </w:rPr>
      </w:pPr>
      <w:r>
        <w:rPr>
          <w:rFonts w:eastAsia="Times New Roman"/>
          <w:sz w:val="26"/>
          <w:szCs w:val="26"/>
        </w:rPr>
        <w:t>средняя группа – детьми в возрасте от 4 до 5 лет;</w:t>
      </w:r>
    </w:p>
    <w:p w:rsidR="001B7CC7" w:rsidRDefault="001B7CC7">
      <w:pPr>
        <w:spacing w:line="1" w:lineRule="exact"/>
        <w:rPr>
          <w:rFonts w:ascii="Courier New" w:eastAsia="Courier New" w:hAnsi="Courier New" w:cs="Courier New"/>
          <w:sz w:val="26"/>
          <w:szCs w:val="26"/>
        </w:rPr>
      </w:pPr>
    </w:p>
    <w:p w:rsidR="001B7CC7" w:rsidRDefault="000C05C6">
      <w:pPr>
        <w:numPr>
          <w:ilvl w:val="0"/>
          <w:numId w:val="9"/>
        </w:numPr>
        <w:tabs>
          <w:tab w:val="left" w:pos="1340"/>
        </w:tabs>
        <w:spacing w:line="222" w:lineRule="auto"/>
        <w:ind w:left="1340" w:hanging="358"/>
        <w:rPr>
          <w:rFonts w:ascii="Courier New" w:eastAsia="Courier New" w:hAnsi="Courier New" w:cs="Courier New"/>
          <w:sz w:val="26"/>
          <w:szCs w:val="26"/>
        </w:rPr>
      </w:pPr>
      <w:r>
        <w:rPr>
          <w:rFonts w:eastAsia="Times New Roman"/>
          <w:sz w:val="26"/>
          <w:szCs w:val="26"/>
        </w:rPr>
        <w:t>старшая группа – детьми в возрасте от 5 до 6 лет;</w:t>
      </w:r>
    </w:p>
    <w:p w:rsidR="001B7CC7" w:rsidRDefault="001B7CC7">
      <w:pPr>
        <w:spacing w:line="16" w:lineRule="exact"/>
        <w:rPr>
          <w:rFonts w:ascii="Courier New" w:eastAsia="Courier New" w:hAnsi="Courier New" w:cs="Courier New"/>
          <w:sz w:val="26"/>
          <w:szCs w:val="26"/>
        </w:rPr>
      </w:pPr>
    </w:p>
    <w:p w:rsidR="00BF3114" w:rsidRPr="00BF3114" w:rsidRDefault="000C05C6">
      <w:pPr>
        <w:numPr>
          <w:ilvl w:val="0"/>
          <w:numId w:val="9"/>
        </w:numPr>
        <w:tabs>
          <w:tab w:val="left" w:pos="1352"/>
        </w:tabs>
        <w:spacing w:line="230" w:lineRule="auto"/>
        <w:ind w:left="980" w:right="60" w:firstLine="2"/>
        <w:rPr>
          <w:rFonts w:ascii="Courier New" w:eastAsia="Courier New" w:hAnsi="Courier New" w:cs="Courier New"/>
          <w:sz w:val="26"/>
          <w:szCs w:val="26"/>
        </w:rPr>
      </w:pPr>
      <w:r>
        <w:rPr>
          <w:rFonts w:eastAsia="Times New Roman"/>
          <w:sz w:val="26"/>
          <w:szCs w:val="26"/>
        </w:rPr>
        <w:t>подготовительная к школе группа - детьми в возрасте от 6 до 7 лет.</w:t>
      </w:r>
    </w:p>
    <w:p w:rsidR="001B7CC7" w:rsidRDefault="00BF3114" w:rsidP="00BF3114">
      <w:pPr>
        <w:tabs>
          <w:tab w:val="left" w:pos="1352"/>
        </w:tabs>
        <w:spacing w:line="230" w:lineRule="auto"/>
        <w:ind w:left="980" w:right="60"/>
        <w:rPr>
          <w:rFonts w:ascii="Courier New" w:eastAsia="Courier New" w:hAnsi="Courier New" w:cs="Courier New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0C05C6">
        <w:rPr>
          <w:rFonts w:eastAsia="Times New Roman"/>
          <w:sz w:val="26"/>
          <w:szCs w:val="26"/>
        </w:rPr>
        <w:t>При необходимости допускается комплектование разновозрастной группы. 4.5. Предельная наполняемость группы для детей с ТНР не менее 10 человек.</w:t>
      </w:r>
    </w:p>
    <w:p w:rsidR="001B7CC7" w:rsidRDefault="001B7CC7">
      <w:pPr>
        <w:spacing w:line="2" w:lineRule="exact"/>
        <w:rPr>
          <w:rFonts w:ascii="Courier New" w:eastAsia="Courier New" w:hAnsi="Courier New" w:cs="Courier New"/>
          <w:sz w:val="26"/>
          <w:szCs w:val="26"/>
        </w:rPr>
      </w:pPr>
    </w:p>
    <w:p w:rsidR="001B7CC7" w:rsidRDefault="000C05C6">
      <w:pPr>
        <w:ind w:left="980"/>
        <w:rPr>
          <w:rFonts w:ascii="Courier New" w:eastAsia="Courier New" w:hAnsi="Courier New" w:cs="Courier New"/>
          <w:sz w:val="26"/>
          <w:szCs w:val="26"/>
        </w:rPr>
      </w:pPr>
      <w:r>
        <w:rPr>
          <w:rFonts w:eastAsia="Times New Roman"/>
          <w:sz w:val="26"/>
          <w:szCs w:val="26"/>
        </w:rPr>
        <w:t>4.6.  В  срок  до  10  сентября  приказом  заведующего  утверждается  список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зачисленных воспитанников Учреждения в группу для детей с ТНР на текущий учебный год.</w:t>
      </w: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4.7. В летний период допускается: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закрытие группы для детей с ТНР при отсутствии детей,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посещающих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группу для детей с ТНР и специалистов, осуществляющих коррекционную работу. Закрытие группы для детей с ТНР и перевод детей в группы Учреждения общеразвивающей направленности оформляется приказом руководителя Учреждения;</w:t>
      </w:r>
    </w:p>
    <w:p w:rsidR="001B7CC7" w:rsidRDefault="001B7CC7">
      <w:pPr>
        <w:spacing w:line="20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функционирование группы для детей с ТНР при наличии достаточного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количества детей, имеющих ТНР и специалистов, осуществляющих коррекционную работу.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4.8. Сроки коррекционной работы в группе для детей с ТНР зависят от степени выраженности речевых нарушений ребенка, динамики коррекционной работы, индивидуально-личностных особенностей, условий воспитания в семье и могут составлять от 1 года до 3-х лет.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4.9. Отчисление воспитанников из группы для детей с ТНР осуществляется в следующих случаях:</w:t>
      </w:r>
    </w:p>
    <w:p w:rsidR="001B7CC7" w:rsidRDefault="001B7CC7">
      <w:pPr>
        <w:spacing w:line="1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4.9.1. в связи с получением образования (завершением обучения);</w:t>
      </w: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4.9.2. досрочно, в следующих случаях:</w:t>
      </w:r>
    </w:p>
    <w:p w:rsidR="001B7CC7" w:rsidRDefault="001B7CC7">
      <w:pPr>
        <w:sectPr w:rsidR="001B7CC7"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1B7CC7">
      <w:pPr>
        <w:spacing w:line="392" w:lineRule="exact"/>
        <w:rPr>
          <w:sz w:val="20"/>
          <w:szCs w:val="20"/>
        </w:rPr>
      </w:pPr>
    </w:p>
    <w:p w:rsidR="001B7CC7" w:rsidRDefault="000C05C6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B7CC7" w:rsidRDefault="001B7CC7">
      <w:pPr>
        <w:sectPr w:rsidR="001B7CC7">
          <w:type w:val="continuous"/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0C05C6">
      <w:pPr>
        <w:numPr>
          <w:ilvl w:val="0"/>
          <w:numId w:val="11"/>
        </w:numPr>
        <w:tabs>
          <w:tab w:val="left" w:pos="1184"/>
        </w:tabs>
        <w:spacing w:line="237" w:lineRule="auto"/>
        <w:ind w:left="260" w:firstLine="710"/>
        <w:jc w:val="both"/>
        <w:rPr>
          <w:rFonts w:eastAsia="Times New Roman"/>
          <w:sz w:val="25"/>
          <w:szCs w:val="25"/>
        </w:rPr>
      </w:pPr>
      <w:bookmarkStart w:id="2" w:name="page4"/>
      <w:bookmarkEnd w:id="2"/>
      <w:r>
        <w:rPr>
          <w:rFonts w:eastAsia="Times New Roman"/>
          <w:sz w:val="25"/>
          <w:szCs w:val="25"/>
        </w:rPr>
        <w:lastRenderedPageBreak/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группу или организацию, осуществляющую образовательную деятельность;</w:t>
      </w:r>
    </w:p>
    <w:p w:rsidR="001B7CC7" w:rsidRDefault="001B7CC7">
      <w:pPr>
        <w:spacing w:line="16" w:lineRule="exact"/>
        <w:rPr>
          <w:rFonts w:eastAsia="Times New Roman"/>
          <w:sz w:val="25"/>
          <w:szCs w:val="25"/>
        </w:rPr>
      </w:pPr>
    </w:p>
    <w:p w:rsidR="001B7CC7" w:rsidRDefault="000C05C6">
      <w:pPr>
        <w:numPr>
          <w:ilvl w:val="0"/>
          <w:numId w:val="11"/>
        </w:numPr>
        <w:tabs>
          <w:tab w:val="left" w:pos="1153"/>
        </w:tabs>
        <w:spacing w:line="233" w:lineRule="auto"/>
        <w:ind w:left="260" w:right="20" w:firstLine="71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возникновении медицинских показаний, препятствующих воспитанию и обучению ребёнка в учреждении;</w:t>
      </w:r>
    </w:p>
    <w:p w:rsidR="001B7CC7" w:rsidRDefault="001B7CC7">
      <w:pPr>
        <w:spacing w:line="15" w:lineRule="exact"/>
        <w:rPr>
          <w:rFonts w:eastAsia="Times New Roman"/>
          <w:sz w:val="25"/>
          <w:szCs w:val="25"/>
        </w:rPr>
      </w:pPr>
    </w:p>
    <w:p w:rsidR="001B7CC7" w:rsidRDefault="000C05C6">
      <w:pPr>
        <w:numPr>
          <w:ilvl w:val="0"/>
          <w:numId w:val="11"/>
        </w:numPr>
        <w:tabs>
          <w:tab w:val="left" w:pos="1160"/>
        </w:tabs>
        <w:spacing w:line="236" w:lineRule="auto"/>
        <w:ind w:left="260" w:firstLine="71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 обстоятельствам, не зависящим от родителей (законных представителей) воспитанника и Учреждения, в том числе в случае ликвидации последнего и оформляется приказом руководителя Учреждения.</w:t>
      </w:r>
    </w:p>
    <w:p w:rsidR="001B7CC7" w:rsidRDefault="001B7CC7">
      <w:pPr>
        <w:spacing w:line="17" w:lineRule="exact"/>
        <w:rPr>
          <w:rFonts w:eastAsia="Times New Roman"/>
          <w:sz w:val="25"/>
          <w:szCs w:val="25"/>
        </w:rPr>
      </w:pPr>
    </w:p>
    <w:p w:rsidR="001B7CC7" w:rsidRDefault="000C05C6">
      <w:pPr>
        <w:spacing w:line="233" w:lineRule="auto"/>
        <w:ind w:left="260" w:firstLine="72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4.10. Отчисление воспитанников из группы для детей с ТНР оформляется приказом руководителя Учреждения.</w:t>
      </w:r>
    </w:p>
    <w:p w:rsidR="001B7CC7" w:rsidRDefault="001B7CC7">
      <w:pPr>
        <w:spacing w:line="17" w:lineRule="exact"/>
        <w:rPr>
          <w:rFonts w:eastAsia="Times New Roman"/>
          <w:sz w:val="25"/>
          <w:szCs w:val="25"/>
        </w:rPr>
      </w:pPr>
    </w:p>
    <w:p w:rsidR="001B7CC7" w:rsidRDefault="000C05C6">
      <w:pPr>
        <w:spacing w:line="236" w:lineRule="auto"/>
        <w:ind w:left="260"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4.11. В период пребывания в группе для детей с ТНР воспитанник, имеющий ТНР, может быть направлен на повторное обследование специалистами ТПМПК для уточнения диагноза и определения дальнейшего образовательного маршрута в случаях выявления следующих клинических форм и состояний:</w:t>
      </w:r>
    </w:p>
    <w:p w:rsidR="001B7CC7" w:rsidRDefault="001B7CC7">
      <w:pPr>
        <w:spacing w:line="4" w:lineRule="exact"/>
        <w:rPr>
          <w:rFonts w:eastAsia="Times New Roman"/>
          <w:sz w:val="25"/>
          <w:szCs w:val="25"/>
        </w:rPr>
      </w:pPr>
    </w:p>
    <w:p w:rsidR="001B7CC7" w:rsidRDefault="000C05C6">
      <w:pPr>
        <w:numPr>
          <w:ilvl w:val="1"/>
          <w:numId w:val="11"/>
        </w:numPr>
        <w:tabs>
          <w:tab w:val="left" w:pos="1340"/>
        </w:tabs>
        <w:ind w:left="13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недоразвитие речи, обусловленное умственной отсталостью;</w:t>
      </w:r>
    </w:p>
    <w:p w:rsidR="001B7CC7" w:rsidRDefault="000C05C6">
      <w:pPr>
        <w:numPr>
          <w:ilvl w:val="1"/>
          <w:numId w:val="11"/>
        </w:numPr>
        <w:tabs>
          <w:tab w:val="left" w:pos="1340"/>
        </w:tabs>
        <w:spacing w:line="238" w:lineRule="auto"/>
        <w:ind w:left="13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выраженные нарушения слуха, зрения;</w:t>
      </w:r>
    </w:p>
    <w:p w:rsidR="001B7CC7" w:rsidRDefault="001B7CC7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1B7CC7" w:rsidRDefault="000C05C6">
      <w:pPr>
        <w:numPr>
          <w:ilvl w:val="1"/>
          <w:numId w:val="11"/>
        </w:numPr>
        <w:tabs>
          <w:tab w:val="left" w:pos="1340"/>
        </w:tabs>
        <w:ind w:left="13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нарушения общения в форме раннего детского аутизма;</w:t>
      </w:r>
    </w:p>
    <w:p w:rsidR="001B7CC7" w:rsidRDefault="000C05C6">
      <w:pPr>
        <w:numPr>
          <w:ilvl w:val="1"/>
          <w:numId w:val="11"/>
        </w:numPr>
        <w:tabs>
          <w:tab w:val="left" w:pos="1340"/>
        </w:tabs>
        <w:spacing w:line="238" w:lineRule="auto"/>
        <w:ind w:left="13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задержка психического развития.</w:t>
      </w:r>
    </w:p>
    <w:p w:rsidR="001B7CC7" w:rsidRDefault="001B7CC7">
      <w:pPr>
        <w:spacing w:line="307" w:lineRule="exact"/>
        <w:rPr>
          <w:sz w:val="20"/>
          <w:szCs w:val="20"/>
        </w:rPr>
      </w:pPr>
    </w:p>
    <w:p w:rsidR="001B7CC7" w:rsidRDefault="000C05C6">
      <w:pPr>
        <w:numPr>
          <w:ilvl w:val="0"/>
          <w:numId w:val="12"/>
        </w:numPr>
        <w:tabs>
          <w:tab w:val="left" w:pos="1760"/>
        </w:tabs>
        <w:ind w:left="1760" w:hanging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коррекционной работы группы для детей с ТНР</w:t>
      </w:r>
    </w:p>
    <w:p w:rsidR="001B7CC7" w:rsidRDefault="001B7CC7">
      <w:pPr>
        <w:spacing w:line="291" w:lineRule="exact"/>
        <w:rPr>
          <w:sz w:val="20"/>
          <w:szCs w:val="20"/>
        </w:rPr>
      </w:pPr>
    </w:p>
    <w:p w:rsidR="001B7CC7" w:rsidRDefault="000C05C6">
      <w:pPr>
        <w:tabs>
          <w:tab w:val="left" w:pos="1560"/>
        </w:tabs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Содержание коррекционной работы в группе для детей с ТНР:</w:t>
      </w:r>
    </w:p>
    <w:p w:rsidR="001B7CC7" w:rsidRDefault="001B7CC7">
      <w:pPr>
        <w:spacing w:line="3" w:lineRule="exact"/>
        <w:rPr>
          <w:sz w:val="20"/>
          <w:szCs w:val="20"/>
        </w:rPr>
      </w:pPr>
    </w:p>
    <w:p w:rsidR="001B7CC7" w:rsidRDefault="000C05C6">
      <w:pPr>
        <w:ind w:left="134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 </w:t>
      </w:r>
      <w:r>
        <w:rPr>
          <w:rFonts w:eastAsia="Times New Roman"/>
          <w:sz w:val="26"/>
          <w:szCs w:val="26"/>
        </w:rPr>
        <w:t>осуществляется в соответствии с АОП ДО;</w:t>
      </w:r>
    </w:p>
    <w:p w:rsidR="001B7CC7" w:rsidRDefault="000C05C6">
      <w:pPr>
        <w:spacing w:line="232" w:lineRule="auto"/>
        <w:ind w:left="260" w:firstLine="108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строится в соответствии с педагогическими технологиями,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возраста;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24" w:lineRule="auto"/>
        <w:ind w:left="260" w:firstLine="108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определяется индивидуальными планами работы на каждого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воспитанника. В планах отражаются индивидуально ориентированные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коррекционные мероприятия, обеспечивающие удовлетворение особых образовательных потребностей детей, имеющих ТНР, их интеграцию в Учреждение.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 Коррекционная работа в группе для детей с ТНР проводится с учетом режима работы Учреждения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Максимально допустимый объем недельной образовательной нагрузки, включая коррекционную работу не должен превышать: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25" w:lineRule="auto"/>
        <w:ind w:left="26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для детей четвертого,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пятого года жизни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часа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45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мин.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4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часа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соответственно;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для детей шестого,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седьмого года жизни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6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часов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15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мин.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8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часов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30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мин. соответственно.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5.3. Основными формами коррекционной работы с воспитанниками группы для детей с ТНР являются индивидуальные, подгрупповые и фронтальные занятия.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5.4. Продолжительность индивидуальных, подгрупповых занятий определяется: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24" w:lineRule="auto"/>
        <w:ind w:left="260" w:right="2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для детей четвертого,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пятого года жизни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(младшего дошкольного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возраста): индивидуальных 15-20 минут, подгрупповых 20-25 минут;</w:t>
      </w:r>
    </w:p>
    <w:p w:rsidR="001B7CC7" w:rsidRDefault="001B7CC7">
      <w:pPr>
        <w:sectPr w:rsidR="001B7CC7">
          <w:pgSz w:w="11900" w:h="16838"/>
          <w:pgMar w:top="1136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1B7CC7">
      <w:pPr>
        <w:spacing w:line="400" w:lineRule="exact"/>
        <w:rPr>
          <w:sz w:val="20"/>
          <w:szCs w:val="20"/>
        </w:rPr>
      </w:pPr>
    </w:p>
    <w:p w:rsidR="001B7CC7" w:rsidRDefault="000C05C6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1B7CC7" w:rsidRDefault="001B7CC7">
      <w:pPr>
        <w:sectPr w:rsidR="001B7CC7">
          <w:type w:val="continuous"/>
          <w:pgSz w:w="11900" w:h="16838"/>
          <w:pgMar w:top="1136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0C05C6">
      <w:pPr>
        <w:spacing w:line="229" w:lineRule="auto"/>
        <w:ind w:left="260" w:firstLine="720"/>
        <w:rPr>
          <w:sz w:val="20"/>
          <w:szCs w:val="20"/>
        </w:rPr>
      </w:pPr>
      <w:bookmarkStart w:id="3" w:name="page5"/>
      <w:bookmarkEnd w:id="3"/>
      <w:r>
        <w:rPr>
          <w:rFonts w:ascii="Garamond" w:eastAsia="Garamond" w:hAnsi="Garamond" w:cs="Garamond"/>
          <w:sz w:val="26"/>
          <w:szCs w:val="26"/>
        </w:rPr>
        <w:lastRenderedPageBreak/>
        <w:t xml:space="preserve">– </w:t>
      </w:r>
      <w:r>
        <w:rPr>
          <w:rFonts w:eastAsia="Times New Roman"/>
          <w:sz w:val="26"/>
          <w:szCs w:val="26"/>
        </w:rPr>
        <w:t>для детей шестого,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седьмого года жизни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(старшего дошкольного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возраста): индивидуальных 20-25 минут, подгрупповых 25-30 минут.</w:t>
      </w:r>
    </w:p>
    <w:p w:rsidR="001B7CC7" w:rsidRDefault="001B7CC7">
      <w:pPr>
        <w:spacing w:line="18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5.5. Периодичность проведения индивидуальных, подгрупповых и фронтальных занятий в группе для детей с ТНР определяются АОП ДО, тяжестью речевых нарушений у воспитанников.</w:t>
      </w:r>
    </w:p>
    <w:p w:rsidR="001B7CC7" w:rsidRDefault="001B7CC7">
      <w:pPr>
        <w:spacing w:line="309" w:lineRule="exact"/>
        <w:rPr>
          <w:sz w:val="20"/>
          <w:szCs w:val="20"/>
        </w:rPr>
      </w:pPr>
    </w:p>
    <w:p w:rsidR="001B7CC7" w:rsidRDefault="000C05C6">
      <w:pPr>
        <w:numPr>
          <w:ilvl w:val="1"/>
          <w:numId w:val="14"/>
        </w:numPr>
        <w:tabs>
          <w:tab w:val="left" w:pos="1900"/>
        </w:tabs>
        <w:ind w:left="1900" w:hanging="26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Участники коррекционной работы группы для детей с ТНР</w:t>
      </w:r>
    </w:p>
    <w:p w:rsidR="001B7CC7" w:rsidRDefault="001B7CC7">
      <w:pPr>
        <w:spacing w:line="314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>.1.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Учитель-логопед:</w:t>
      </w:r>
    </w:p>
    <w:p w:rsidR="001B7CC7" w:rsidRDefault="001B7CC7">
      <w:pPr>
        <w:spacing w:line="11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6.1.1. Проводит первичное обследование речевого развития детей Учреждения, осуществляет отбор детей, имеющих по предварительному заключению ТНР.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6.1.2. Направляет с согласия родителя (законного представителя) детей, имеющих по предварительному заключению ТНР в ТПМПК для определения специальных условий развития и воспитания детей.</w:t>
      </w:r>
    </w:p>
    <w:p w:rsidR="001B7CC7" w:rsidRDefault="001B7CC7">
      <w:pPr>
        <w:spacing w:line="18" w:lineRule="exact"/>
        <w:rPr>
          <w:sz w:val="20"/>
          <w:szCs w:val="20"/>
        </w:rPr>
      </w:pPr>
    </w:p>
    <w:p w:rsidR="001B7CC7" w:rsidRDefault="000C05C6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6.1.3. Подготавливает список воспитанников, зачисленных в группу для детей с ТНР, на учебный год в соответствии с предельной наполняемостью, установленной п.4.5 настоящего Положения.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6.1.4. Заполняет речевую карту на каждого воспитанника группы для детей с ТНР в соответствии с диагнозами (общее недоразвитие речи первого, второго, третьего уровней, дизартрия, ринолалия, алалия).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6.1.5. Определяет периодичность, продолжительность проведения индивидуальных и подгрупповых занятий в группе для детей с ТНР в соответствии с п.п. 5.2, 5.4, 5.5 настоящего Положения.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6.1.6. Планирует, проводит коррекционную работу с воспитанниками группы для детей с ТНР по исправлению речевых нарушений.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6.1.7.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Т</w:t>
      </w:r>
      <w:r w:rsidR="0013274B">
        <w:rPr>
          <w:rFonts w:eastAsia="Times New Roman"/>
          <w:sz w:val="26"/>
          <w:szCs w:val="26"/>
        </w:rPr>
        <w:t>НР, их интеграцию в Учреждении</w:t>
      </w:r>
      <w:r>
        <w:rPr>
          <w:rFonts w:eastAsia="Times New Roman"/>
          <w:sz w:val="26"/>
          <w:szCs w:val="26"/>
        </w:rPr>
        <w:t>.</w:t>
      </w:r>
    </w:p>
    <w:p w:rsidR="001B7CC7" w:rsidRDefault="001B7CC7">
      <w:pPr>
        <w:spacing w:line="20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6.1.8. Осуществляет отслеживание динамики устранения речевых нарушений воспитанников группы для детей с ТНР. Корректирует содержание коррекционной работы, методы, приемы логопедической помощи.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right="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6.1.9. Взаимодействует с педагогическими работниками, родителями (законными представителями) Учреждения: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28" w:lineRule="auto"/>
        <w:ind w:left="26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по проведению коррекционной работы с воспитанниками группы для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детей с ТНР;</w:t>
      </w:r>
    </w:p>
    <w:p w:rsidR="001B7CC7" w:rsidRDefault="001B7CC7">
      <w:pPr>
        <w:spacing w:line="4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  </w:t>
      </w:r>
      <w:r>
        <w:rPr>
          <w:rFonts w:eastAsia="Times New Roman"/>
          <w:sz w:val="26"/>
          <w:szCs w:val="26"/>
        </w:rPr>
        <w:t>по вопросам освоения АОП ДО детьми с ТНР.</w:t>
      </w:r>
    </w:p>
    <w:p w:rsidR="001B7CC7" w:rsidRDefault="001B7CC7">
      <w:pPr>
        <w:spacing w:line="2" w:lineRule="exact"/>
        <w:rPr>
          <w:sz w:val="20"/>
          <w:szCs w:val="20"/>
        </w:rPr>
      </w:pPr>
    </w:p>
    <w:p w:rsidR="001B7CC7" w:rsidRDefault="000C05C6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6.1.10. Проводит повышение педагогической компетентности родителей (законных представителей) в вопросах развития и воспитания детей группы для детей с ТНР.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right="2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6.1.11. Осуществляет связь со специалистами учреждений здравоохранения, ТПМПК.</w:t>
      </w:r>
    </w:p>
    <w:p w:rsidR="001B7CC7" w:rsidRDefault="001B7CC7">
      <w:pPr>
        <w:spacing w:line="15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6.1.12. Контролирует выполнение воспитателями рекомендаций по проведению коррекционной работы с воспитанниками группы для детей с ТНР.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right="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6.1.13. Ведёт необходимую документацию по планированию, проведению коррекционной работы.</w:t>
      </w:r>
    </w:p>
    <w:p w:rsidR="001B7CC7" w:rsidRDefault="001B7CC7">
      <w:pPr>
        <w:sectPr w:rsidR="001B7CC7"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233" w:lineRule="exact"/>
        <w:rPr>
          <w:sz w:val="20"/>
          <w:szCs w:val="20"/>
        </w:rPr>
      </w:pPr>
    </w:p>
    <w:p w:rsidR="001B7CC7" w:rsidRDefault="000C05C6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B7CC7" w:rsidRDefault="001B7CC7">
      <w:pPr>
        <w:sectPr w:rsidR="001B7CC7">
          <w:type w:val="continuous"/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0C05C6">
      <w:pPr>
        <w:spacing w:line="234" w:lineRule="auto"/>
        <w:ind w:left="260" w:firstLine="720"/>
        <w:jc w:val="both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sz w:val="26"/>
          <w:szCs w:val="26"/>
        </w:rPr>
        <w:lastRenderedPageBreak/>
        <w:t>6.1.14. Представляет ежегодный отчет о результативности коррекционной работы группы для детей с ТНР.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6.1.15. Оказывает консультативную помощь педагогическим работникам, родителям (законными представителями) по профилактике речевых нарушений воспитанников Учреждения, дает необходимые рекомендации.</w:t>
      </w:r>
    </w:p>
    <w:p w:rsidR="001B7CC7" w:rsidRDefault="001B7CC7">
      <w:pPr>
        <w:spacing w:line="2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Воспитатель: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6.2.1. Создает развивающую предметно-пространственную среду для преодоления речевых нарушений воспитанников группы для детей с ТНР.</w:t>
      </w:r>
    </w:p>
    <w:p w:rsidR="001B7CC7" w:rsidRDefault="001B7CC7">
      <w:pPr>
        <w:spacing w:line="15" w:lineRule="exact"/>
        <w:rPr>
          <w:sz w:val="20"/>
          <w:szCs w:val="20"/>
        </w:rPr>
      </w:pPr>
    </w:p>
    <w:p w:rsidR="001B7CC7" w:rsidRDefault="000C05C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6.2.2. Проводит мониторинг усвоения содержания образовательной области «Речевое развитие» основной общеобразовательной программы дошкольного образования воспитанниками группы для детей с ТНР. Наблюдает за ходом устранения речевых нарушений воспитанников группы для детей с ТНР.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6.2.3. Планирует по рекомендациям учителя-логопеда индивидуальную работу по речевому развитию воспитанников группы ТНР: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образовательную деятельность,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осуществляемую в процессе организации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24" w:lineRule="auto"/>
        <w:ind w:left="26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образовательную деятельность,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осуществляемую в ходе режимных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моментов;</w:t>
      </w:r>
    </w:p>
    <w:p w:rsidR="001B7CC7" w:rsidRDefault="001B7CC7">
      <w:pPr>
        <w:spacing w:line="3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  </w:t>
      </w:r>
      <w:r>
        <w:rPr>
          <w:rFonts w:eastAsia="Times New Roman"/>
          <w:sz w:val="26"/>
          <w:szCs w:val="26"/>
        </w:rPr>
        <w:t>самостоятельную деятельность детей;</w:t>
      </w:r>
    </w:p>
    <w:p w:rsidR="001B7CC7" w:rsidRDefault="001B7CC7">
      <w:pPr>
        <w:spacing w:line="1" w:lineRule="exact"/>
        <w:rPr>
          <w:sz w:val="20"/>
          <w:szCs w:val="20"/>
        </w:rPr>
      </w:pPr>
    </w:p>
    <w:p w:rsidR="001B7CC7" w:rsidRDefault="000C05C6">
      <w:pPr>
        <w:spacing w:line="231" w:lineRule="auto"/>
        <w:ind w:left="260" w:firstLine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участвует по заданию учителя-логопеда в реализации коррекционных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группы.</w:t>
      </w:r>
    </w:p>
    <w:p w:rsidR="001B7CC7" w:rsidRDefault="001B7CC7">
      <w:pPr>
        <w:spacing w:line="20" w:lineRule="exact"/>
        <w:rPr>
          <w:sz w:val="20"/>
          <w:szCs w:val="20"/>
        </w:rPr>
      </w:pPr>
    </w:p>
    <w:p w:rsidR="001B7CC7" w:rsidRDefault="000C05C6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6.2.4. Осуществляет контроль за правильным произношением скорректированных учителем-логопедом звуков на этапе автоматизации у воспитанников группы для детей с ТНР во всех видах детской деятельности, самостоятельной деятельности, режимных моментах в течение дня.</w:t>
      </w:r>
    </w:p>
    <w:p w:rsidR="001B7CC7" w:rsidRDefault="001B7CC7">
      <w:pPr>
        <w:spacing w:line="1" w:lineRule="exact"/>
        <w:rPr>
          <w:sz w:val="20"/>
          <w:szCs w:val="20"/>
        </w:rPr>
      </w:pPr>
    </w:p>
    <w:p w:rsidR="001B7CC7" w:rsidRDefault="000C05C6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6.2.5.Взаимодействует</w:t>
      </w:r>
      <w:r w:rsidR="006D19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</w:t>
      </w:r>
      <w:r w:rsidR="006D19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учителем-логопедом,</w:t>
      </w:r>
      <w:r w:rsidR="006D19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педагогическими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работниками Учреждения, родителями (законными представителями) воспитанников группы для детей с ТНР по вопросам реализации АОП ДО.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6.2.6. Вовлекает в коррекционную работу родителей (законных представителей) воспитанников группы для детей с ТНР. Обеспечивает заинтересованность в ее результативности.</w:t>
      </w:r>
    </w:p>
    <w:p w:rsidR="001B7CC7" w:rsidRDefault="001B7CC7">
      <w:pPr>
        <w:spacing w:line="19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6.2.7. Ведет необходимую документацию по планированию и проведению с воспитанниками группы для детей с ТНР: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образовательной деятельности,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осуществляемой в процессе организации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различных видов детской деятельности, в ходе режимных моментов, самостоятельной деятельности;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0" w:lineRule="auto"/>
        <w:ind w:left="260" w:firstLine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коррекционных мероприятий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(по заданию учителя-логопеда),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обеспечивающих коррекцию и компенсацию отклонений в речевом развитии, с учетом возрастных и психофизиологических особенностей воспитанников группы.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6.2.8. Подготавливает ежегодный отчет о результативности усвоения содержания основной общеобразовательной программы дошкольного образования детьми с ТНР.</w:t>
      </w:r>
    </w:p>
    <w:p w:rsidR="001B7CC7" w:rsidRDefault="001B7CC7">
      <w:pPr>
        <w:spacing w:line="302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 Заведующий Учреждением:</w:t>
      </w:r>
    </w:p>
    <w:p w:rsidR="001B7CC7" w:rsidRDefault="001B7CC7">
      <w:pPr>
        <w:sectPr w:rsidR="001B7CC7"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1B7CC7">
      <w:pPr>
        <w:spacing w:line="370" w:lineRule="exact"/>
        <w:rPr>
          <w:sz w:val="20"/>
          <w:szCs w:val="20"/>
        </w:rPr>
      </w:pPr>
    </w:p>
    <w:p w:rsidR="001B7CC7" w:rsidRDefault="000C05C6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1B7CC7" w:rsidRDefault="001B7CC7">
      <w:pPr>
        <w:sectPr w:rsidR="001B7CC7">
          <w:type w:val="continuous"/>
          <w:pgSz w:w="11900" w:h="16838"/>
          <w:pgMar w:top="1137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0C05C6">
      <w:pPr>
        <w:ind w:left="980"/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sz w:val="26"/>
          <w:szCs w:val="26"/>
        </w:rPr>
        <w:lastRenderedPageBreak/>
        <w:t>6.3.1. Обеспечивает условия: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25" w:lineRule="auto"/>
        <w:ind w:left="26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направленные на коррекцию речевого развития воспитанников 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достижения ими уровня речевого развития, соответствующего возрастной норме;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25" w:lineRule="auto"/>
        <w:ind w:left="260" w:firstLine="72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направленные на профилактику нарушений в развитии устной и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письменной речи воспитанников Учреждения.</w:t>
      </w:r>
    </w:p>
    <w:p w:rsidR="001B7CC7" w:rsidRDefault="000C05C6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6.3.2. Обеспечивает комплектование группы для детей с ТНР: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29" w:lineRule="auto"/>
        <w:ind w:left="260" w:firstLine="90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регистрирует детей,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имеющих ТНР в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«Журнале учета детей для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зачисления в группу для детей с ТНР». Ведет журнал в соответствии с требованиями по делопроизводству;</w:t>
      </w:r>
    </w:p>
    <w:p w:rsidR="001B7CC7" w:rsidRDefault="001B7CC7">
      <w:pPr>
        <w:spacing w:line="18" w:lineRule="exact"/>
        <w:rPr>
          <w:sz w:val="20"/>
          <w:szCs w:val="20"/>
        </w:rPr>
      </w:pPr>
    </w:p>
    <w:p w:rsidR="001B7CC7" w:rsidRDefault="000C05C6">
      <w:pPr>
        <w:spacing w:line="228" w:lineRule="auto"/>
        <w:ind w:left="260" w:firstLine="900"/>
        <w:rPr>
          <w:sz w:val="20"/>
          <w:szCs w:val="20"/>
        </w:rPr>
      </w:pPr>
      <w:r>
        <w:rPr>
          <w:rFonts w:ascii="Garamond" w:eastAsia="Garamond" w:hAnsi="Garamond" w:cs="Garamond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>приказом по Учреждению утверждает список воспитанников группы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для детей с ТНР.</w:t>
      </w:r>
    </w:p>
    <w:p w:rsidR="001B7CC7" w:rsidRDefault="001B7CC7">
      <w:pPr>
        <w:spacing w:line="3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6.3.3. Осуществляет контроль за работой группы для детей с ТНР.</w:t>
      </w:r>
    </w:p>
    <w:p w:rsidR="001B7CC7" w:rsidRDefault="000C05C6">
      <w:pPr>
        <w:numPr>
          <w:ilvl w:val="0"/>
          <w:numId w:val="18"/>
        </w:numPr>
        <w:tabs>
          <w:tab w:val="left" w:pos="3100"/>
        </w:tabs>
        <w:ind w:left="3100" w:hanging="260"/>
        <w:rPr>
          <w:rFonts w:eastAsia="Times New Roman"/>
          <w:b/>
          <w:bCs/>
          <w:sz w:val="26"/>
          <w:szCs w:val="26"/>
        </w:rPr>
      </w:pPr>
      <w:bookmarkStart w:id="6" w:name="page8"/>
      <w:bookmarkEnd w:id="6"/>
      <w:r>
        <w:rPr>
          <w:rFonts w:eastAsia="Times New Roman"/>
          <w:b/>
          <w:bCs/>
          <w:sz w:val="26"/>
          <w:szCs w:val="26"/>
        </w:rPr>
        <w:t>Документация группы для детей с ТНР</w:t>
      </w:r>
    </w:p>
    <w:p w:rsidR="001B7CC7" w:rsidRDefault="001B7CC7">
      <w:pPr>
        <w:spacing w:line="294" w:lineRule="exact"/>
        <w:rPr>
          <w:sz w:val="20"/>
          <w:szCs w:val="20"/>
        </w:rPr>
      </w:pP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7.1. Циклограмма.</w:t>
      </w:r>
    </w:p>
    <w:p w:rsidR="001B7CC7" w:rsidRDefault="001B7CC7">
      <w:pPr>
        <w:spacing w:line="14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7.2. Утвержденный список воспитанников группы для детей с ТНР (Приложение 2).</w:t>
      </w: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7.3. Годовой план работы учителя-логопеда (Приложение 3).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7.4. Табель посещаемости индивидуальных и подгрупповых занятий с воспитанниками группы для детей с ТНР.</w:t>
      </w: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7.5. Речевые карты на каждого воспитанника группы для детей с ТНР.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7.6. Тетрадь индивидуальных занятий с каждым воспитанником группы для детей с ТНР.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7.7. Календарный план индивидуальных и подгрупповых занятий с воспитанниками группы для детей с ТНР учителя-логопеда (Приложение 4).</w:t>
      </w:r>
    </w:p>
    <w:p w:rsidR="001B7CC7" w:rsidRDefault="001B7CC7">
      <w:pPr>
        <w:spacing w:line="17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7.8. Календарный план образовательной деятельности с воспитанниками группы для детей с ТНР воспитателей.</w:t>
      </w:r>
    </w:p>
    <w:p w:rsidR="001B7CC7" w:rsidRDefault="001B7CC7">
      <w:pPr>
        <w:spacing w:line="15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7.9. Журнал мониторинга речевого развития воспитанников Учреждения учителя-логопеда (Приложение 5).</w:t>
      </w:r>
    </w:p>
    <w:p w:rsidR="001B7CC7" w:rsidRDefault="001B7CC7">
      <w:pPr>
        <w:spacing w:line="15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7.10. Тетради взаимодействия учителя-логопеда, педагогических работников Учреждения.</w:t>
      </w:r>
    </w:p>
    <w:p w:rsidR="001B7CC7" w:rsidRDefault="000C05C6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7.11. Отчет о результативности коррекционной работы.</w:t>
      </w:r>
    </w:p>
    <w:p w:rsidR="001B7CC7" w:rsidRDefault="001B7CC7">
      <w:pPr>
        <w:spacing w:line="16" w:lineRule="exact"/>
        <w:rPr>
          <w:sz w:val="20"/>
          <w:szCs w:val="20"/>
        </w:rPr>
      </w:pPr>
    </w:p>
    <w:p w:rsidR="001B7CC7" w:rsidRDefault="000C05C6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7.12. Журнал консультативной помощи и просветительской работы с родителями.</w:t>
      </w:r>
    </w:p>
    <w:p w:rsidR="001B7CC7" w:rsidRDefault="001B7CC7">
      <w:pPr>
        <w:sectPr w:rsidR="001B7CC7"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200" w:lineRule="exact"/>
        <w:rPr>
          <w:sz w:val="20"/>
          <w:szCs w:val="20"/>
        </w:rPr>
      </w:pPr>
    </w:p>
    <w:p w:rsidR="001B7CC7" w:rsidRDefault="001B7CC7">
      <w:pPr>
        <w:spacing w:line="310" w:lineRule="exact"/>
        <w:rPr>
          <w:sz w:val="20"/>
          <w:szCs w:val="20"/>
        </w:rPr>
      </w:pPr>
      <w:bookmarkStart w:id="7" w:name="_GoBack"/>
      <w:bookmarkEnd w:id="7"/>
    </w:p>
    <w:p w:rsidR="001B7CC7" w:rsidRDefault="000C05C6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sectPr w:rsidR="001B7CC7" w:rsidSect="001B7CC7">
      <w:type w:val="continuous"/>
      <w:pgSz w:w="11900" w:h="16838"/>
      <w:pgMar w:top="1123" w:right="726" w:bottom="152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BDAB"/>
    <w:multiLevelType w:val="hybridMultilevel"/>
    <w:tmpl w:val="00004FF2"/>
    <w:lvl w:ilvl="0" w:tplc="771611CA">
      <w:start w:val="1"/>
      <w:numFmt w:val="bullet"/>
      <w:lvlText w:val="-"/>
      <w:lvlJc w:val="left"/>
    </w:lvl>
    <w:lvl w:ilvl="1" w:tplc="F342F404">
      <w:numFmt w:val="decimal"/>
      <w:lvlText w:val=""/>
      <w:lvlJc w:val="left"/>
    </w:lvl>
    <w:lvl w:ilvl="2" w:tplc="07B40804">
      <w:numFmt w:val="decimal"/>
      <w:lvlText w:val=""/>
      <w:lvlJc w:val="left"/>
    </w:lvl>
    <w:lvl w:ilvl="3" w:tplc="E346B6BE">
      <w:numFmt w:val="decimal"/>
      <w:lvlText w:val=""/>
      <w:lvlJc w:val="left"/>
    </w:lvl>
    <w:lvl w:ilvl="4" w:tplc="4CC69552">
      <w:numFmt w:val="decimal"/>
      <w:lvlText w:val=""/>
      <w:lvlJc w:val="left"/>
    </w:lvl>
    <w:lvl w:ilvl="5" w:tplc="17E89800">
      <w:numFmt w:val="decimal"/>
      <w:lvlText w:val=""/>
      <w:lvlJc w:val="left"/>
    </w:lvl>
    <w:lvl w:ilvl="6" w:tplc="E520927C">
      <w:numFmt w:val="decimal"/>
      <w:lvlText w:val=""/>
      <w:lvlJc w:val="left"/>
    </w:lvl>
    <w:lvl w:ilvl="7" w:tplc="1BBC3B10">
      <w:numFmt w:val="decimal"/>
      <w:lvlText w:val=""/>
      <w:lvlJc w:val="left"/>
    </w:lvl>
    <w:lvl w:ilvl="8" w:tplc="3366414C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B55AEDD2"/>
    <w:lvl w:ilvl="0" w:tplc="54023710">
      <w:start w:val="2"/>
      <w:numFmt w:val="decimal"/>
      <w:lvlText w:val="%1."/>
      <w:lvlJc w:val="left"/>
    </w:lvl>
    <w:lvl w:ilvl="1" w:tplc="BA7A84DA">
      <w:numFmt w:val="decimal"/>
      <w:lvlText w:val=""/>
      <w:lvlJc w:val="left"/>
    </w:lvl>
    <w:lvl w:ilvl="2" w:tplc="196C930C">
      <w:numFmt w:val="decimal"/>
      <w:lvlText w:val=""/>
      <w:lvlJc w:val="left"/>
    </w:lvl>
    <w:lvl w:ilvl="3" w:tplc="A334AA58">
      <w:numFmt w:val="decimal"/>
      <w:lvlText w:val=""/>
      <w:lvlJc w:val="left"/>
    </w:lvl>
    <w:lvl w:ilvl="4" w:tplc="8E68BB6C">
      <w:numFmt w:val="decimal"/>
      <w:lvlText w:val=""/>
      <w:lvlJc w:val="left"/>
    </w:lvl>
    <w:lvl w:ilvl="5" w:tplc="D3C0F854">
      <w:numFmt w:val="decimal"/>
      <w:lvlText w:val=""/>
      <w:lvlJc w:val="left"/>
    </w:lvl>
    <w:lvl w:ilvl="6" w:tplc="35BCC3DE">
      <w:numFmt w:val="decimal"/>
      <w:lvlText w:val=""/>
      <w:lvlJc w:val="left"/>
    </w:lvl>
    <w:lvl w:ilvl="7" w:tplc="B17E9C4C">
      <w:numFmt w:val="decimal"/>
      <w:lvlText w:val=""/>
      <w:lvlJc w:val="left"/>
    </w:lvl>
    <w:lvl w:ilvl="8" w:tplc="B286512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628BC5C"/>
    <w:lvl w:ilvl="0" w:tplc="C4F2F01E">
      <w:start w:val="1"/>
      <w:numFmt w:val="bullet"/>
      <w:lvlText w:val="\endash "/>
      <w:lvlJc w:val="left"/>
    </w:lvl>
    <w:lvl w:ilvl="1" w:tplc="67EC306A">
      <w:start w:val="1"/>
      <w:numFmt w:val="bullet"/>
      <w:lvlText w:val="-"/>
      <w:lvlJc w:val="left"/>
    </w:lvl>
    <w:lvl w:ilvl="2" w:tplc="D6BA1BBA">
      <w:numFmt w:val="decimal"/>
      <w:lvlText w:val=""/>
      <w:lvlJc w:val="left"/>
    </w:lvl>
    <w:lvl w:ilvl="3" w:tplc="15C0CF0A">
      <w:numFmt w:val="decimal"/>
      <w:lvlText w:val=""/>
      <w:lvlJc w:val="left"/>
    </w:lvl>
    <w:lvl w:ilvl="4" w:tplc="4B069380">
      <w:numFmt w:val="decimal"/>
      <w:lvlText w:val=""/>
      <w:lvlJc w:val="left"/>
    </w:lvl>
    <w:lvl w:ilvl="5" w:tplc="0CE4F6FC">
      <w:numFmt w:val="decimal"/>
      <w:lvlText w:val=""/>
      <w:lvlJc w:val="left"/>
    </w:lvl>
    <w:lvl w:ilvl="6" w:tplc="B0F08578">
      <w:numFmt w:val="decimal"/>
      <w:lvlText w:val=""/>
      <w:lvlJc w:val="left"/>
    </w:lvl>
    <w:lvl w:ilvl="7" w:tplc="B22E432A">
      <w:numFmt w:val="decimal"/>
      <w:lvlText w:val=""/>
      <w:lvlJc w:val="left"/>
    </w:lvl>
    <w:lvl w:ilvl="8" w:tplc="289AE7F2">
      <w:numFmt w:val="decimal"/>
      <w:lvlText w:val=""/>
      <w:lvlJc w:val="left"/>
    </w:lvl>
  </w:abstractNum>
  <w:abstractNum w:abstractNumId="3" w15:restartNumberingAfterBreak="0">
    <w:nsid w:val="1BEFD79F"/>
    <w:multiLevelType w:val="hybridMultilevel"/>
    <w:tmpl w:val="D5AA6DB8"/>
    <w:lvl w:ilvl="0" w:tplc="AA4A7CBC">
      <w:start w:val="3"/>
      <w:numFmt w:val="decimal"/>
      <w:lvlText w:val="%1."/>
      <w:lvlJc w:val="left"/>
    </w:lvl>
    <w:lvl w:ilvl="1" w:tplc="B588C07C">
      <w:numFmt w:val="decimal"/>
      <w:lvlText w:val=""/>
      <w:lvlJc w:val="left"/>
    </w:lvl>
    <w:lvl w:ilvl="2" w:tplc="F1AACF60">
      <w:numFmt w:val="decimal"/>
      <w:lvlText w:val=""/>
      <w:lvlJc w:val="left"/>
    </w:lvl>
    <w:lvl w:ilvl="3" w:tplc="568CACB8">
      <w:numFmt w:val="decimal"/>
      <w:lvlText w:val=""/>
      <w:lvlJc w:val="left"/>
    </w:lvl>
    <w:lvl w:ilvl="4" w:tplc="7E10D1E8">
      <w:numFmt w:val="decimal"/>
      <w:lvlText w:val=""/>
      <w:lvlJc w:val="left"/>
    </w:lvl>
    <w:lvl w:ilvl="5" w:tplc="617E82C0">
      <w:numFmt w:val="decimal"/>
      <w:lvlText w:val=""/>
      <w:lvlJc w:val="left"/>
    </w:lvl>
    <w:lvl w:ilvl="6" w:tplc="9796D7E6">
      <w:numFmt w:val="decimal"/>
      <w:lvlText w:val=""/>
      <w:lvlJc w:val="left"/>
    </w:lvl>
    <w:lvl w:ilvl="7" w:tplc="37809526">
      <w:numFmt w:val="decimal"/>
      <w:lvlText w:val=""/>
      <w:lvlJc w:val="left"/>
    </w:lvl>
    <w:lvl w:ilvl="8" w:tplc="7AFA5160">
      <w:numFmt w:val="decimal"/>
      <w:lvlText w:val=""/>
      <w:lvlJc w:val="left"/>
    </w:lvl>
  </w:abstractNum>
  <w:abstractNum w:abstractNumId="4" w15:restartNumberingAfterBreak="0">
    <w:nsid w:val="2443A858"/>
    <w:multiLevelType w:val="hybridMultilevel"/>
    <w:tmpl w:val="A4EA3B70"/>
    <w:lvl w:ilvl="0" w:tplc="A26ED198">
      <w:start w:val="1"/>
      <w:numFmt w:val="decimal"/>
      <w:lvlText w:val="%1)"/>
      <w:lvlJc w:val="left"/>
    </w:lvl>
    <w:lvl w:ilvl="1" w:tplc="30B02662">
      <w:numFmt w:val="decimal"/>
      <w:lvlText w:val=""/>
      <w:lvlJc w:val="left"/>
    </w:lvl>
    <w:lvl w:ilvl="2" w:tplc="C49C2012">
      <w:numFmt w:val="decimal"/>
      <w:lvlText w:val=""/>
      <w:lvlJc w:val="left"/>
    </w:lvl>
    <w:lvl w:ilvl="3" w:tplc="C35646B0">
      <w:numFmt w:val="decimal"/>
      <w:lvlText w:val=""/>
      <w:lvlJc w:val="left"/>
    </w:lvl>
    <w:lvl w:ilvl="4" w:tplc="5BB239EE">
      <w:numFmt w:val="decimal"/>
      <w:lvlText w:val=""/>
      <w:lvlJc w:val="left"/>
    </w:lvl>
    <w:lvl w:ilvl="5" w:tplc="DE342A2C">
      <w:numFmt w:val="decimal"/>
      <w:lvlText w:val=""/>
      <w:lvlJc w:val="left"/>
    </w:lvl>
    <w:lvl w:ilvl="6" w:tplc="48460E4E">
      <w:numFmt w:val="decimal"/>
      <w:lvlText w:val=""/>
      <w:lvlJc w:val="left"/>
    </w:lvl>
    <w:lvl w:ilvl="7" w:tplc="050E5D96">
      <w:numFmt w:val="decimal"/>
      <w:lvlText w:val=""/>
      <w:lvlJc w:val="left"/>
    </w:lvl>
    <w:lvl w:ilvl="8" w:tplc="D652A1FA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0A6C4E0A"/>
    <w:lvl w:ilvl="0" w:tplc="2D162FDC">
      <w:start w:val="1"/>
      <w:numFmt w:val="bullet"/>
      <w:lvlText w:val="\endash "/>
      <w:lvlJc w:val="left"/>
    </w:lvl>
    <w:lvl w:ilvl="1" w:tplc="6BC01C40">
      <w:start w:val="6"/>
      <w:numFmt w:val="decimal"/>
      <w:lvlText w:val="%2."/>
      <w:lvlJc w:val="left"/>
    </w:lvl>
    <w:lvl w:ilvl="2" w:tplc="236AEB34">
      <w:numFmt w:val="decimal"/>
      <w:lvlText w:val=""/>
      <w:lvlJc w:val="left"/>
    </w:lvl>
    <w:lvl w:ilvl="3" w:tplc="EE8CEF1C">
      <w:numFmt w:val="decimal"/>
      <w:lvlText w:val=""/>
      <w:lvlJc w:val="left"/>
    </w:lvl>
    <w:lvl w:ilvl="4" w:tplc="91D4D616">
      <w:numFmt w:val="decimal"/>
      <w:lvlText w:val=""/>
      <w:lvlJc w:val="left"/>
    </w:lvl>
    <w:lvl w:ilvl="5" w:tplc="A20C34E8">
      <w:numFmt w:val="decimal"/>
      <w:lvlText w:val=""/>
      <w:lvlJc w:val="left"/>
    </w:lvl>
    <w:lvl w:ilvl="6" w:tplc="EF38CCA6">
      <w:numFmt w:val="decimal"/>
      <w:lvlText w:val=""/>
      <w:lvlJc w:val="left"/>
    </w:lvl>
    <w:lvl w:ilvl="7" w:tplc="AB521E8E">
      <w:numFmt w:val="decimal"/>
      <w:lvlText w:val=""/>
      <w:lvlJc w:val="left"/>
    </w:lvl>
    <w:lvl w:ilvl="8" w:tplc="9E1AB60A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0D3CF75C"/>
    <w:lvl w:ilvl="0" w:tplc="06BCB048">
      <w:start w:val="1"/>
      <w:numFmt w:val="bullet"/>
      <w:lvlText w:val="-"/>
      <w:lvlJc w:val="left"/>
    </w:lvl>
    <w:lvl w:ilvl="1" w:tplc="680C346C">
      <w:numFmt w:val="decimal"/>
      <w:lvlText w:val=""/>
      <w:lvlJc w:val="left"/>
    </w:lvl>
    <w:lvl w:ilvl="2" w:tplc="69660186">
      <w:numFmt w:val="decimal"/>
      <w:lvlText w:val=""/>
      <w:lvlJc w:val="left"/>
    </w:lvl>
    <w:lvl w:ilvl="3" w:tplc="D9DAF8C2">
      <w:numFmt w:val="decimal"/>
      <w:lvlText w:val=""/>
      <w:lvlJc w:val="left"/>
    </w:lvl>
    <w:lvl w:ilvl="4" w:tplc="DA7433AE">
      <w:numFmt w:val="decimal"/>
      <w:lvlText w:val=""/>
      <w:lvlJc w:val="left"/>
    </w:lvl>
    <w:lvl w:ilvl="5" w:tplc="F3EE7682">
      <w:numFmt w:val="decimal"/>
      <w:lvlText w:val=""/>
      <w:lvlJc w:val="left"/>
    </w:lvl>
    <w:lvl w:ilvl="6" w:tplc="CAB89BA4">
      <w:numFmt w:val="decimal"/>
      <w:lvlText w:val=""/>
      <w:lvlJc w:val="left"/>
    </w:lvl>
    <w:lvl w:ilvl="7" w:tplc="90721348">
      <w:numFmt w:val="decimal"/>
      <w:lvlText w:val=""/>
      <w:lvlJc w:val="left"/>
    </w:lvl>
    <w:lvl w:ilvl="8" w:tplc="19ECE944">
      <w:numFmt w:val="decimal"/>
      <w:lvlText w:val=""/>
      <w:lvlJc w:val="left"/>
    </w:lvl>
  </w:abstractNum>
  <w:abstractNum w:abstractNumId="7" w15:restartNumberingAfterBreak="0">
    <w:nsid w:val="2D1D5AE9"/>
    <w:multiLevelType w:val="hybridMultilevel"/>
    <w:tmpl w:val="7F4AA6F8"/>
    <w:lvl w:ilvl="0" w:tplc="E1FAF18A">
      <w:start w:val="1"/>
      <w:numFmt w:val="bullet"/>
      <w:lvlText w:val="в"/>
      <w:lvlJc w:val="left"/>
    </w:lvl>
    <w:lvl w:ilvl="1" w:tplc="F0F6CE80">
      <w:start w:val="1"/>
      <w:numFmt w:val="bullet"/>
      <w:lvlText w:val="-"/>
      <w:lvlJc w:val="left"/>
    </w:lvl>
    <w:lvl w:ilvl="2" w:tplc="BC1AAB9C">
      <w:start w:val="1"/>
      <w:numFmt w:val="decimal"/>
      <w:lvlText w:val="%3"/>
      <w:lvlJc w:val="left"/>
    </w:lvl>
    <w:lvl w:ilvl="3" w:tplc="279259AC">
      <w:start w:val="1"/>
      <w:numFmt w:val="decimal"/>
      <w:lvlText w:val="%4."/>
      <w:lvlJc w:val="left"/>
    </w:lvl>
    <w:lvl w:ilvl="4" w:tplc="76D8BB94">
      <w:numFmt w:val="decimal"/>
      <w:lvlText w:val=""/>
      <w:lvlJc w:val="left"/>
    </w:lvl>
    <w:lvl w:ilvl="5" w:tplc="D5300C0C">
      <w:numFmt w:val="decimal"/>
      <w:lvlText w:val=""/>
      <w:lvlJc w:val="left"/>
    </w:lvl>
    <w:lvl w:ilvl="6" w:tplc="8612D1CE">
      <w:numFmt w:val="decimal"/>
      <w:lvlText w:val=""/>
      <w:lvlJc w:val="left"/>
    </w:lvl>
    <w:lvl w:ilvl="7" w:tplc="4D8C7C62">
      <w:numFmt w:val="decimal"/>
      <w:lvlText w:val=""/>
      <w:lvlJc w:val="left"/>
    </w:lvl>
    <w:lvl w:ilvl="8" w:tplc="3112F3E8">
      <w:numFmt w:val="decimal"/>
      <w:lvlText w:val=""/>
      <w:lvlJc w:val="left"/>
    </w:lvl>
  </w:abstractNum>
  <w:abstractNum w:abstractNumId="8" w15:restartNumberingAfterBreak="0">
    <w:nsid w:val="333AB105"/>
    <w:multiLevelType w:val="hybridMultilevel"/>
    <w:tmpl w:val="0226AA6A"/>
    <w:lvl w:ilvl="0" w:tplc="22F0A432">
      <w:start w:val="7"/>
      <w:numFmt w:val="decimal"/>
      <w:lvlText w:val="%1."/>
      <w:lvlJc w:val="left"/>
    </w:lvl>
    <w:lvl w:ilvl="1" w:tplc="B130E9D8">
      <w:numFmt w:val="decimal"/>
      <w:lvlText w:val=""/>
      <w:lvlJc w:val="left"/>
    </w:lvl>
    <w:lvl w:ilvl="2" w:tplc="89DC29EC">
      <w:numFmt w:val="decimal"/>
      <w:lvlText w:val=""/>
      <w:lvlJc w:val="left"/>
    </w:lvl>
    <w:lvl w:ilvl="3" w:tplc="B810F04C">
      <w:numFmt w:val="decimal"/>
      <w:lvlText w:val=""/>
      <w:lvlJc w:val="left"/>
    </w:lvl>
    <w:lvl w:ilvl="4" w:tplc="13560AB6">
      <w:numFmt w:val="decimal"/>
      <w:lvlText w:val=""/>
      <w:lvlJc w:val="left"/>
    </w:lvl>
    <w:lvl w:ilvl="5" w:tplc="68FE5DC6">
      <w:numFmt w:val="decimal"/>
      <w:lvlText w:val=""/>
      <w:lvlJc w:val="left"/>
    </w:lvl>
    <w:lvl w:ilvl="6" w:tplc="CD96B34C">
      <w:numFmt w:val="decimal"/>
      <w:lvlText w:val=""/>
      <w:lvlJc w:val="left"/>
    </w:lvl>
    <w:lvl w:ilvl="7" w:tplc="056C7F82">
      <w:numFmt w:val="decimal"/>
      <w:lvlText w:val=""/>
      <w:lvlJc w:val="left"/>
    </w:lvl>
    <w:lvl w:ilvl="8" w:tplc="10A4B34C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9C04156"/>
    <w:lvl w:ilvl="0" w:tplc="D492769E">
      <w:start w:val="1"/>
      <w:numFmt w:val="bullet"/>
      <w:lvlText w:val="о"/>
      <w:lvlJc w:val="left"/>
    </w:lvl>
    <w:lvl w:ilvl="1" w:tplc="2F22A214">
      <w:numFmt w:val="decimal"/>
      <w:lvlText w:val=""/>
      <w:lvlJc w:val="left"/>
    </w:lvl>
    <w:lvl w:ilvl="2" w:tplc="4A3094D2">
      <w:numFmt w:val="decimal"/>
      <w:lvlText w:val=""/>
      <w:lvlJc w:val="left"/>
    </w:lvl>
    <w:lvl w:ilvl="3" w:tplc="CAA80360">
      <w:numFmt w:val="decimal"/>
      <w:lvlText w:val=""/>
      <w:lvlJc w:val="left"/>
    </w:lvl>
    <w:lvl w:ilvl="4" w:tplc="F65CDC16">
      <w:numFmt w:val="decimal"/>
      <w:lvlText w:val=""/>
      <w:lvlJc w:val="left"/>
    </w:lvl>
    <w:lvl w:ilvl="5" w:tplc="BCA470BA">
      <w:numFmt w:val="decimal"/>
      <w:lvlText w:val=""/>
      <w:lvlJc w:val="left"/>
    </w:lvl>
    <w:lvl w:ilvl="6" w:tplc="31B0AAA6">
      <w:numFmt w:val="decimal"/>
      <w:lvlText w:val=""/>
      <w:lvlJc w:val="left"/>
    </w:lvl>
    <w:lvl w:ilvl="7" w:tplc="4CAE20B4">
      <w:numFmt w:val="decimal"/>
      <w:lvlText w:val=""/>
      <w:lvlJc w:val="left"/>
    </w:lvl>
    <w:lvl w:ilvl="8" w:tplc="DC08B9D6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86A4CD7E"/>
    <w:lvl w:ilvl="0" w:tplc="D018AA3C">
      <w:start w:val="5"/>
      <w:numFmt w:val="decimal"/>
      <w:lvlText w:val="%1."/>
      <w:lvlJc w:val="left"/>
    </w:lvl>
    <w:lvl w:ilvl="1" w:tplc="623C1BFE">
      <w:numFmt w:val="decimal"/>
      <w:lvlText w:val=""/>
      <w:lvlJc w:val="left"/>
    </w:lvl>
    <w:lvl w:ilvl="2" w:tplc="3A202F7E">
      <w:numFmt w:val="decimal"/>
      <w:lvlText w:val=""/>
      <w:lvlJc w:val="left"/>
    </w:lvl>
    <w:lvl w:ilvl="3" w:tplc="5D3896B0">
      <w:numFmt w:val="decimal"/>
      <w:lvlText w:val=""/>
      <w:lvlJc w:val="left"/>
    </w:lvl>
    <w:lvl w:ilvl="4" w:tplc="459E335A">
      <w:numFmt w:val="decimal"/>
      <w:lvlText w:val=""/>
      <w:lvlJc w:val="left"/>
    </w:lvl>
    <w:lvl w:ilvl="5" w:tplc="4F7C9A5A">
      <w:numFmt w:val="decimal"/>
      <w:lvlText w:val=""/>
      <w:lvlJc w:val="left"/>
    </w:lvl>
    <w:lvl w:ilvl="6" w:tplc="D400A058">
      <w:numFmt w:val="decimal"/>
      <w:lvlText w:val=""/>
      <w:lvlJc w:val="left"/>
    </w:lvl>
    <w:lvl w:ilvl="7" w:tplc="00C005A0">
      <w:numFmt w:val="decimal"/>
      <w:lvlText w:val=""/>
      <w:lvlJc w:val="left"/>
    </w:lvl>
    <w:lvl w:ilvl="8" w:tplc="2E60757E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5C4EB392"/>
    <w:lvl w:ilvl="0" w:tplc="9564AA26">
      <w:start w:val="1"/>
      <w:numFmt w:val="bullet"/>
      <w:lvlText w:val="\endash "/>
      <w:lvlJc w:val="left"/>
    </w:lvl>
    <w:lvl w:ilvl="1" w:tplc="058C1566">
      <w:numFmt w:val="decimal"/>
      <w:lvlText w:val=""/>
      <w:lvlJc w:val="left"/>
    </w:lvl>
    <w:lvl w:ilvl="2" w:tplc="29C869AC">
      <w:numFmt w:val="decimal"/>
      <w:lvlText w:val=""/>
      <w:lvlJc w:val="left"/>
    </w:lvl>
    <w:lvl w:ilvl="3" w:tplc="6BE6E7A8">
      <w:numFmt w:val="decimal"/>
      <w:lvlText w:val=""/>
      <w:lvlJc w:val="left"/>
    </w:lvl>
    <w:lvl w:ilvl="4" w:tplc="B49A0C2C">
      <w:numFmt w:val="decimal"/>
      <w:lvlText w:val=""/>
      <w:lvlJc w:val="left"/>
    </w:lvl>
    <w:lvl w:ilvl="5" w:tplc="4DDEC1B6">
      <w:numFmt w:val="decimal"/>
      <w:lvlText w:val=""/>
      <w:lvlJc w:val="left"/>
    </w:lvl>
    <w:lvl w:ilvl="6" w:tplc="0694A0DC">
      <w:numFmt w:val="decimal"/>
      <w:lvlText w:val=""/>
      <w:lvlJc w:val="left"/>
    </w:lvl>
    <w:lvl w:ilvl="7" w:tplc="A7A26DEA">
      <w:numFmt w:val="decimal"/>
      <w:lvlText w:val=""/>
      <w:lvlJc w:val="left"/>
    </w:lvl>
    <w:lvl w:ilvl="8" w:tplc="338CD0B8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3CAC023A"/>
    <w:lvl w:ilvl="0" w:tplc="D1A2B6FC">
      <w:start w:val="1"/>
      <w:numFmt w:val="bullet"/>
      <w:lvlText w:val="-"/>
      <w:lvlJc w:val="left"/>
    </w:lvl>
    <w:lvl w:ilvl="1" w:tplc="8D186D9A">
      <w:start w:val="1"/>
      <w:numFmt w:val="bullet"/>
      <w:lvlText w:val=""/>
      <w:lvlJc w:val="left"/>
    </w:lvl>
    <w:lvl w:ilvl="2" w:tplc="346A10FA">
      <w:numFmt w:val="decimal"/>
      <w:lvlText w:val=""/>
      <w:lvlJc w:val="left"/>
    </w:lvl>
    <w:lvl w:ilvl="3" w:tplc="930CB1FA">
      <w:numFmt w:val="decimal"/>
      <w:lvlText w:val=""/>
      <w:lvlJc w:val="left"/>
    </w:lvl>
    <w:lvl w:ilvl="4" w:tplc="4D5EA8C2">
      <w:numFmt w:val="decimal"/>
      <w:lvlText w:val=""/>
      <w:lvlJc w:val="left"/>
    </w:lvl>
    <w:lvl w:ilvl="5" w:tplc="951CDB44">
      <w:numFmt w:val="decimal"/>
      <w:lvlText w:val=""/>
      <w:lvlJc w:val="left"/>
    </w:lvl>
    <w:lvl w:ilvl="6" w:tplc="3FA4C9E8">
      <w:numFmt w:val="decimal"/>
      <w:lvlText w:val=""/>
      <w:lvlJc w:val="left"/>
    </w:lvl>
    <w:lvl w:ilvl="7" w:tplc="48288514">
      <w:numFmt w:val="decimal"/>
      <w:lvlText w:val=""/>
      <w:lvlJc w:val="left"/>
    </w:lvl>
    <w:lvl w:ilvl="8" w:tplc="E102A716">
      <w:numFmt w:val="decimal"/>
      <w:lvlText w:val=""/>
      <w:lvlJc w:val="left"/>
    </w:lvl>
  </w:abstractNum>
  <w:abstractNum w:abstractNumId="13" w15:restartNumberingAfterBreak="0">
    <w:nsid w:val="436C6125"/>
    <w:multiLevelType w:val="hybridMultilevel"/>
    <w:tmpl w:val="D0C49052"/>
    <w:lvl w:ilvl="0" w:tplc="1CC886D0">
      <w:start w:val="1"/>
      <w:numFmt w:val="bullet"/>
      <w:lvlText w:val="\endash "/>
      <w:lvlJc w:val="left"/>
    </w:lvl>
    <w:lvl w:ilvl="1" w:tplc="52DC1200">
      <w:numFmt w:val="decimal"/>
      <w:lvlText w:val=""/>
      <w:lvlJc w:val="left"/>
    </w:lvl>
    <w:lvl w:ilvl="2" w:tplc="0C42B688">
      <w:numFmt w:val="decimal"/>
      <w:lvlText w:val=""/>
      <w:lvlJc w:val="left"/>
    </w:lvl>
    <w:lvl w:ilvl="3" w:tplc="0E8A3596">
      <w:numFmt w:val="decimal"/>
      <w:lvlText w:val=""/>
      <w:lvlJc w:val="left"/>
    </w:lvl>
    <w:lvl w:ilvl="4" w:tplc="1E7A91D0">
      <w:numFmt w:val="decimal"/>
      <w:lvlText w:val=""/>
      <w:lvlJc w:val="left"/>
    </w:lvl>
    <w:lvl w:ilvl="5" w:tplc="6E74B872">
      <w:numFmt w:val="decimal"/>
      <w:lvlText w:val=""/>
      <w:lvlJc w:val="left"/>
    </w:lvl>
    <w:lvl w:ilvl="6" w:tplc="956CDA9E">
      <w:numFmt w:val="decimal"/>
      <w:lvlText w:val=""/>
      <w:lvlJc w:val="left"/>
    </w:lvl>
    <w:lvl w:ilvl="7" w:tplc="984E7EEE">
      <w:numFmt w:val="decimal"/>
      <w:lvlText w:val=""/>
      <w:lvlJc w:val="left"/>
    </w:lvl>
    <w:lvl w:ilvl="8" w:tplc="E7FC6126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77D80E72"/>
    <w:lvl w:ilvl="0" w:tplc="ABDCCA12">
      <w:start w:val="4"/>
      <w:numFmt w:val="decimal"/>
      <w:lvlText w:val="%1."/>
      <w:lvlJc w:val="left"/>
    </w:lvl>
    <w:lvl w:ilvl="1" w:tplc="B276EE92">
      <w:numFmt w:val="decimal"/>
      <w:lvlText w:val=""/>
      <w:lvlJc w:val="left"/>
    </w:lvl>
    <w:lvl w:ilvl="2" w:tplc="06C40636">
      <w:numFmt w:val="decimal"/>
      <w:lvlText w:val=""/>
      <w:lvlJc w:val="left"/>
    </w:lvl>
    <w:lvl w:ilvl="3" w:tplc="9D5669E4">
      <w:numFmt w:val="decimal"/>
      <w:lvlText w:val=""/>
      <w:lvlJc w:val="left"/>
    </w:lvl>
    <w:lvl w:ilvl="4" w:tplc="DFB82D32">
      <w:numFmt w:val="decimal"/>
      <w:lvlText w:val=""/>
      <w:lvlJc w:val="left"/>
    </w:lvl>
    <w:lvl w:ilvl="5" w:tplc="5EA8C032">
      <w:numFmt w:val="decimal"/>
      <w:lvlText w:val=""/>
      <w:lvlJc w:val="left"/>
    </w:lvl>
    <w:lvl w:ilvl="6" w:tplc="BD862F3A">
      <w:numFmt w:val="decimal"/>
      <w:lvlText w:val=""/>
      <w:lvlJc w:val="left"/>
    </w:lvl>
    <w:lvl w:ilvl="7" w:tplc="165E5DD4">
      <w:numFmt w:val="decimal"/>
      <w:lvlText w:val=""/>
      <w:lvlJc w:val="left"/>
    </w:lvl>
    <w:lvl w:ilvl="8" w:tplc="EEB66054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5EF2F32E"/>
    <w:lvl w:ilvl="0" w:tplc="D10E93A8">
      <w:start w:val="1"/>
      <w:numFmt w:val="bullet"/>
      <w:lvlText w:val="\endash "/>
      <w:lvlJc w:val="left"/>
    </w:lvl>
    <w:lvl w:ilvl="1" w:tplc="1C705282">
      <w:numFmt w:val="decimal"/>
      <w:lvlText w:val=""/>
      <w:lvlJc w:val="left"/>
    </w:lvl>
    <w:lvl w:ilvl="2" w:tplc="C6C89F92">
      <w:numFmt w:val="decimal"/>
      <w:lvlText w:val=""/>
      <w:lvlJc w:val="left"/>
    </w:lvl>
    <w:lvl w:ilvl="3" w:tplc="44304E4C">
      <w:numFmt w:val="decimal"/>
      <w:lvlText w:val=""/>
      <w:lvlJc w:val="left"/>
    </w:lvl>
    <w:lvl w:ilvl="4" w:tplc="377CE92E">
      <w:numFmt w:val="decimal"/>
      <w:lvlText w:val=""/>
      <w:lvlJc w:val="left"/>
    </w:lvl>
    <w:lvl w:ilvl="5" w:tplc="0B0E78EE">
      <w:numFmt w:val="decimal"/>
      <w:lvlText w:val=""/>
      <w:lvlJc w:val="left"/>
    </w:lvl>
    <w:lvl w:ilvl="6" w:tplc="D5D84980">
      <w:numFmt w:val="decimal"/>
      <w:lvlText w:val=""/>
      <w:lvlJc w:val="left"/>
    </w:lvl>
    <w:lvl w:ilvl="7" w:tplc="0D54BAAE">
      <w:numFmt w:val="decimal"/>
      <w:lvlText w:val=""/>
      <w:lvlJc w:val="left"/>
    </w:lvl>
    <w:lvl w:ilvl="8" w:tplc="36CCB098">
      <w:numFmt w:val="decimal"/>
      <w:lvlText w:val=""/>
      <w:lvlJc w:val="left"/>
    </w:lvl>
  </w:abstractNum>
  <w:abstractNum w:abstractNumId="16" w15:restartNumberingAfterBreak="0">
    <w:nsid w:val="628C895D"/>
    <w:multiLevelType w:val="hybridMultilevel"/>
    <w:tmpl w:val="8124CACA"/>
    <w:lvl w:ilvl="0" w:tplc="35FED9A2">
      <w:start w:val="1"/>
      <w:numFmt w:val="bullet"/>
      <w:lvlText w:val="и"/>
      <w:lvlJc w:val="left"/>
    </w:lvl>
    <w:lvl w:ilvl="1" w:tplc="AEE2B508">
      <w:start w:val="1"/>
      <w:numFmt w:val="bullet"/>
      <w:lvlText w:val="\endash "/>
      <w:lvlJc w:val="left"/>
    </w:lvl>
    <w:lvl w:ilvl="2" w:tplc="9CBEBCB0">
      <w:start w:val="1"/>
      <w:numFmt w:val="bullet"/>
      <w:lvlText w:val="\endash "/>
      <w:lvlJc w:val="left"/>
    </w:lvl>
    <w:lvl w:ilvl="3" w:tplc="5AEED8AA">
      <w:numFmt w:val="decimal"/>
      <w:lvlText w:val=""/>
      <w:lvlJc w:val="left"/>
    </w:lvl>
    <w:lvl w:ilvl="4" w:tplc="69C88F20">
      <w:numFmt w:val="decimal"/>
      <w:lvlText w:val=""/>
      <w:lvlJc w:val="left"/>
    </w:lvl>
    <w:lvl w:ilvl="5" w:tplc="3DF2D322">
      <w:numFmt w:val="decimal"/>
      <w:lvlText w:val=""/>
      <w:lvlJc w:val="left"/>
    </w:lvl>
    <w:lvl w:ilvl="6" w:tplc="724AE8CC">
      <w:numFmt w:val="decimal"/>
      <w:lvlText w:val=""/>
      <w:lvlJc w:val="left"/>
    </w:lvl>
    <w:lvl w:ilvl="7" w:tplc="91B66306">
      <w:numFmt w:val="decimal"/>
      <w:lvlText w:val=""/>
      <w:lvlJc w:val="left"/>
    </w:lvl>
    <w:lvl w:ilvl="8" w:tplc="53B2585A">
      <w:numFmt w:val="decimal"/>
      <w:lvlText w:val=""/>
      <w:lvlJc w:val="left"/>
    </w:lvl>
  </w:abstractNum>
  <w:abstractNum w:abstractNumId="17" w15:restartNumberingAfterBreak="0">
    <w:nsid w:val="62BBD95A"/>
    <w:multiLevelType w:val="hybridMultilevel"/>
    <w:tmpl w:val="2D1CD594"/>
    <w:lvl w:ilvl="0" w:tplc="39722724">
      <w:start w:val="1"/>
      <w:numFmt w:val="bullet"/>
      <w:lvlText w:val="\endash "/>
      <w:lvlJc w:val="left"/>
    </w:lvl>
    <w:lvl w:ilvl="1" w:tplc="0E74E158">
      <w:numFmt w:val="decimal"/>
      <w:lvlText w:val=""/>
      <w:lvlJc w:val="left"/>
    </w:lvl>
    <w:lvl w:ilvl="2" w:tplc="688AFDE8">
      <w:numFmt w:val="decimal"/>
      <w:lvlText w:val=""/>
      <w:lvlJc w:val="left"/>
    </w:lvl>
    <w:lvl w:ilvl="3" w:tplc="5E24FE42">
      <w:numFmt w:val="decimal"/>
      <w:lvlText w:val=""/>
      <w:lvlJc w:val="left"/>
    </w:lvl>
    <w:lvl w:ilvl="4" w:tplc="EA28B726">
      <w:numFmt w:val="decimal"/>
      <w:lvlText w:val=""/>
      <w:lvlJc w:val="left"/>
    </w:lvl>
    <w:lvl w:ilvl="5" w:tplc="B7C23CE4">
      <w:numFmt w:val="decimal"/>
      <w:lvlText w:val=""/>
      <w:lvlJc w:val="left"/>
    </w:lvl>
    <w:lvl w:ilvl="6" w:tplc="6E0AD376">
      <w:numFmt w:val="decimal"/>
      <w:lvlText w:val=""/>
      <w:lvlJc w:val="left"/>
    </w:lvl>
    <w:lvl w:ilvl="7" w:tplc="DA883F36">
      <w:numFmt w:val="decimal"/>
      <w:lvlText w:val=""/>
      <w:lvlJc w:val="left"/>
    </w:lvl>
    <w:lvl w:ilvl="8" w:tplc="72640908">
      <w:numFmt w:val="decimal"/>
      <w:lvlText w:val=""/>
      <w:lvlJc w:val="left"/>
    </w:lvl>
  </w:abstractNum>
  <w:abstractNum w:abstractNumId="18" w15:restartNumberingAfterBreak="0">
    <w:nsid w:val="6763845E"/>
    <w:multiLevelType w:val="hybridMultilevel"/>
    <w:tmpl w:val="C10A2D86"/>
    <w:lvl w:ilvl="0" w:tplc="CE88C2A0">
      <w:start w:val="1"/>
      <w:numFmt w:val="bullet"/>
      <w:lvlText w:val="в"/>
      <w:lvlJc w:val="left"/>
    </w:lvl>
    <w:lvl w:ilvl="1" w:tplc="F150237E">
      <w:start w:val="1"/>
      <w:numFmt w:val="bullet"/>
      <w:lvlText w:val="-"/>
      <w:lvlJc w:val="left"/>
    </w:lvl>
    <w:lvl w:ilvl="2" w:tplc="DC100F16">
      <w:start w:val="2"/>
      <w:numFmt w:val="decimal"/>
      <w:lvlText w:val="%3."/>
      <w:lvlJc w:val="left"/>
    </w:lvl>
    <w:lvl w:ilvl="3" w:tplc="0F54775E">
      <w:start w:val="1"/>
      <w:numFmt w:val="decimal"/>
      <w:lvlText w:val="%4"/>
      <w:lvlJc w:val="left"/>
    </w:lvl>
    <w:lvl w:ilvl="4" w:tplc="AB08C008">
      <w:numFmt w:val="decimal"/>
      <w:lvlText w:val=""/>
      <w:lvlJc w:val="left"/>
    </w:lvl>
    <w:lvl w:ilvl="5" w:tplc="79181632">
      <w:numFmt w:val="decimal"/>
      <w:lvlText w:val=""/>
      <w:lvlJc w:val="left"/>
    </w:lvl>
    <w:lvl w:ilvl="6" w:tplc="0540E940">
      <w:numFmt w:val="decimal"/>
      <w:lvlText w:val=""/>
      <w:lvlJc w:val="left"/>
    </w:lvl>
    <w:lvl w:ilvl="7" w:tplc="F15C00A4">
      <w:numFmt w:val="decimal"/>
      <w:lvlText w:val=""/>
      <w:lvlJc w:val="left"/>
    </w:lvl>
    <w:lvl w:ilvl="8" w:tplc="F6885FD0">
      <w:numFmt w:val="decimal"/>
      <w:lvlText w:val=""/>
      <w:lvlJc w:val="left"/>
    </w:lvl>
  </w:abstractNum>
  <w:abstractNum w:abstractNumId="19" w15:restartNumberingAfterBreak="0">
    <w:nsid w:val="6B68079A"/>
    <w:multiLevelType w:val="hybridMultilevel"/>
    <w:tmpl w:val="C6540EDA"/>
    <w:lvl w:ilvl="0" w:tplc="353E07A8">
      <w:start w:val="1"/>
      <w:numFmt w:val="bullet"/>
      <w:lvlText w:val="\endash "/>
      <w:lvlJc w:val="left"/>
    </w:lvl>
    <w:lvl w:ilvl="1" w:tplc="F760D6FE">
      <w:numFmt w:val="decimal"/>
      <w:lvlText w:val=""/>
      <w:lvlJc w:val="left"/>
    </w:lvl>
    <w:lvl w:ilvl="2" w:tplc="55EEF828">
      <w:numFmt w:val="decimal"/>
      <w:lvlText w:val=""/>
      <w:lvlJc w:val="left"/>
    </w:lvl>
    <w:lvl w:ilvl="3" w:tplc="D092EB60">
      <w:numFmt w:val="decimal"/>
      <w:lvlText w:val=""/>
      <w:lvlJc w:val="left"/>
    </w:lvl>
    <w:lvl w:ilvl="4" w:tplc="724C51D0">
      <w:numFmt w:val="decimal"/>
      <w:lvlText w:val=""/>
      <w:lvlJc w:val="left"/>
    </w:lvl>
    <w:lvl w:ilvl="5" w:tplc="FA9A838C">
      <w:numFmt w:val="decimal"/>
      <w:lvlText w:val=""/>
      <w:lvlJc w:val="left"/>
    </w:lvl>
    <w:lvl w:ilvl="6" w:tplc="3446B954">
      <w:numFmt w:val="decimal"/>
      <w:lvlText w:val=""/>
      <w:lvlJc w:val="left"/>
    </w:lvl>
    <w:lvl w:ilvl="7" w:tplc="6D48DF12">
      <w:numFmt w:val="decimal"/>
      <w:lvlText w:val=""/>
      <w:lvlJc w:val="left"/>
    </w:lvl>
    <w:lvl w:ilvl="8" w:tplc="6674CB22">
      <w:numFmt w:val="decimal"/>
      <w:lvlText w:val=""/>
      <w:lvlJc w:val="left"/>
    </w:lvl>
  </w:abstractNum>
  <w:abstractNum w:abstractNumId="20" w15:restartNumberingAfterBreak="0">
    <w:nsid w:val="721DA317"/>
    <w:multiLevelType w:val="hybridMultilevel"/>
    <w:tmpl w:val="DF6CF188"/>
    <w:lvl w:ilvl="0" w:tplc="817E5058">
      <w:start w:val="1"/>
      <w:numFmt w:val="bullet"/>
      <w:lvlText w:val="С"/>
      <w:lvlJc w:val="left"/>
    </w:lvl>
    <w:lvl w:ilvl="1" w:tplc="B0506454">
      <w:numFmt w:val="decimal"/>
      <w:lvlText w:val=""/>
      <w:lvlJc w:val="left"/>
    </w:lvl>
    <w:lvl w:ilvl="2" w:tplc="6B8E8E90">
      <w:numFmt w:val="decimal"/>
      <w:lvlText w:val=""/>
      <w:lvlJc w:val="left"/>
    </w:lvl>
    <w:lvl w:ilvl="3" w:tplc="8FE243E0">
      <w:numFmt w:val="decimal"/>
      <w:lvlText w:val=""/>
      <w:lvlJc w:val="left"/>
    </w:lvl>
    <w:lvl w:ilvl="4" w:tplc="56208ED8">
      <w:numFmt w:val="decimal"/>
      <w:lvlText w:val=""/>
      <w:lvlJc w:val="left"/>
    </w:lvl>
    <w:lvl w:ilvl="5" w:tplc="72F0FD56">
      <w:numFmt w:val="decimal"/>
      <w:lvlText w:val=""/>
      <w:lvlJc w:val="left"/>
    </w:lvl>
    <w:lvl w:ilvl="6" w:tplc="7910F024">
      <w:numFmt w:val="decimal"/>
      <w:lvlText w:val=""/>
      <w:lvlJc w:val="left"/>
    </w:lvl>
    <w:lvl w:ilvl="7" w:tplc="212AA660">
      <w:numFmt w:val="decimal"/>
      <w:lvlText w:val=""/>
      <w:lvlJc w:val="left"/>
    </w:lvl>
    <w:lvl w:ilvl="8" w:tplc="3648DA26">
      <w:numFmt w:val="decimal"/>
      <w:lvlText w:val=""/>
      <w:lvlJc w:val="left"/>
    </w:lvl>
  </w:abstractNum>
  <w:abstractNum w:abstractNumId="21" w15:restartNumberingAfterBreak="0">
    <w:nsid w:val="75A2A8D4"/>
    <w:multiLevelType w:val="hybridMultilevel"/>
    <w:tmpl w:val="33DCE670"/>
    <w:lvl w:ilvl="0" w:tplc="06843220">
      <w:start w:val="1"/>
      <w:numFmt w:val="bullet"/>
      <w:lvlText w:val="-"/>
      <w:lvlJc w:val="left"/>
    </w:lvl>
    <w:lvl w:ilvl="1" w:tplc="77F2DF32">
      <w:start w:val="4"/>
      <w:numFmt w:val="decimal"/>
      <w:lvlText w:val="%2."/>
      <w:lvlJc w:val="left"/>
    </w:lvl>
    <w:lvl w:ilvl="2" w:tplc="1C6A8308">
      <w:numFmt w:val="decimal"/>
      <w:lvlText w:val=""/>
      <w:lvlJc w:val="left"/>
    </w:lvl>
    <w:lvl w:ilvl="3" w:tplc="4C887B86">
      <w:numFmt w:val="decimal"/>
      <w:lvlText w:val=""/>
      <w:lvlJc w:val="left"/>
    </w:lvl>
    <w:lvl w:ilvl="4" w:tplc="5930F570">
      <w:numFmt w:val="decimal"/>
      <w:lvlText w:val=""/>
      <w:lvlJc w:val="left"/>
    </w:lvl>
    <w:lvl w:ilvl="5" w:tplc="7AC41AE6">
      <w:numFmt w:val="decimal"/>
      <w:lvlText w:val=""/>
      <w:lvlJc w:val="left"/>
    </w:lvl>
    <w:lvl w:ilvl="6" w:tplc="4106D720">
      <w:numFmt w:val="decimal"/>
      <w:lvlText w:val=""/>
      <w:lvlJc w:val="left"/>
    </w:lvl>
    <w:lvl w:ilvl="7" w:tplc="A9EAEFF8">
      <w:numFmt w:val="decimal"/>
      <w:lvlText w:val=""/>
      <w:lvlJc w:val="left"/>
    </w:lvl>
    <w:lvl w:ilvl="8" w:tplc="94EC9E58">
      <w:numFmt w:val="decimal"/>
      <w:lvlText w:val=""/>
      <w:lvlJc w:val="left"/>
    </w:lvl>
  </w:abstractNum>
  <w:abstractNum w:abstractNumId="22" w15:restartNumberingAfterBreak="0">
    <w:nsid w:val="79838CB2"/>
    <w:multiLevelType w:val="hybridMultilevel"/>
    <w:tmpl w:val="574A326E"/>
    <w:lvl w:ilvl="0" w:tplc="05501B38">
      <w:start w:val="1"/>
      <w:numFmt w:val="bullet"/>
      <w:lvlText w:val="В"/>
      <w:lvlJc w:val="left"/>
    </w:lvl>
    <w:lvl w:ilvl="1" w:tplc="969ED920">
      <w:start w:val="1"/>
      <w:numFmt w:val="bullet"/>
      <w:lvlText w:val="с"/>
      <w:lvlJc w:val="left"/>
    </w:lvl>
    <w:lvl w:ilvl="2" w:tplc="61544758">
      <w:numFmt w:val="decimal"/>
      <w:lvlText w:val=""/>
      <w:lvlJc w:val="left"/>
    </w:lvl>
    <w:lvl w:ilvl="3" w:tplc="680620B4">
      <w:numFmt w:val="decimal"/>
      <w:lvlText w:val=""/>
      <w:lvlJc w:val="left"/>
    </w:lvl>
    <w:lvl w:ilvl="4" w:tplc="074EABB2">
      <w:numFmt w:val="decimal"/>
      <w:lvlText w:val=""/>
      <w:lvlJc w:val="left"/>
    </w:lvl>
    <w:lvl w:ilvl="5" w:tplc="81A05922">
      <w:numFmt w:val="decimal"/>
      <w:lvlText w:val=""/>
      <w:lvlJc w:val="left"/>
    </w:lvl>
    <w:lvl w:ilvl="6" w:tplc="E7CC0424">
      <w:numFmt w:val="decimal"/>
      <w:lvlText w:val=""/>
      <w:lvlJc w:val="left"/>
    </w:lvl>
    <w:lvl w:ilvl="7" w:tplc="1B7A60AE">
      <w:numFmt w:val="decimal"/>
      <w:lvlText w:val=""/>
      <w:lvlJc w:val="left"/>
    </w:lvl>
    <w:lvl w:ilvl="8" w:tplc="4CD4E004">
      <w:numFmt w:val="decimal"/>
      <w:lvlText w:val=""/>
      <w:lvlJc w:val="left"/>
    </w:lvl>
  </w:abstractNum>
  <w:abstractNum w:abstractNumId="23" w15:restartNumberingAfterBreak="0">
    <w:nsid w:val="7C83E458"/>
    <w:multiLevelType w:val="hybridMultilevel"/>
    <w:tmpl w:val="C1321C0A"/>
    <w:lvl w:ilvl="0" w:tplc="FF00522E">
      <w:start w:val="1"/>
      <w:numFmt w:val="bullet"/>
      <w:lvlText w:val="\endash "/>
      <w:lvlJc w:val="left"/>
    </w:lvl>
    <w:lvl w:ilvl="1" w:tplc="0FD2718C">
      <w:start w:val="1"/>
      <w:numFmt w:val="bullet"/>
      <w:lvlText w:val="\endash "/>
      <w:lvlJc w:val="left"/>
    </w:lvl>
    <w:lvl w:ilvl="2" w:tplc="9A6E12F8">
      <w:numFmt w:val="decimal"/>
      <w:lvlText w:val=""/>
      <w:lvlJc w:val="left"/>
    </w:lvl>
    <w:lvl w:ilvl="3" w:tplc="35F0BF2E">
      <w:numFmt w:val="decimal"/>
      <w:lvlText w:val=""/>
      <w:lvlJc w:val="left"/>
    </w:lvl>
    <w:lvl w:ilvl="4" w:tplc="B8C4DD02">
      <w:numFmt w:val="decimal"/>
      <w:lvlText w:val=""/>
      <w:lvlJc w:val="left"/>
    </w:lvl>
    <w:lvl w:ilvl="5" w:tplc="17BA96FC">
      <w:numFmt w:val="decimal"/>
      <w:lvlText w:val=""/>
      <w:lvlJc w:val="left"/>
    </w:lvl>
    <w:lvl w:ilvl="6" w:tplc="ADDC82B4">
      <w:numFmt w:val="decimal"/>
      <w:lvlText w:val=""/>
      <w:lvlJc w:val="left"/>
    </w:lvl>
    <w:lvl w:ilvl="7" w:tplc="CB3A140E">
      <w:numFmt w:val="decimal"/>
      <w:lvlText w:val=""/>
      <w:lvlJc w:val="left"/>
    </w:lvl>
    <w:lvl w:ilvl="8" w:tplc="D1AC3CAC">
      <w:numFmt w:val="decimal"/>
      <w:lvlText w:val=""/>
      <w:lvlJc w:val="left"/>
    </w:lvl>
  </w:abstractNum>
  <w:abstractNum w:abstractNumId="24" w15:restartNumberingAfterBreak="0">
    <w:nsid w:val="7FDCC233"/>
    <w:multiLevelType w:val="hybridMultilevel"/>
    <w:tmpl w:val="27A8AF10"/>
    <w:lvl w:ilvl="0" w:tplc="7F42AF02">
      <w:start w:val="1"/>
      <w:numFmt w:val="bullet"/>
      <w:lvlText w:val="\endash "/>
      <w:lvlJc w:val="left"/>
    </w:lvl>
    <w:lvl w:ilvl="1" w:tplc="78B89688">
      <w:numFmt w:val="decimal"/>
      <w:lvlText w:val=""/>
      <w:lvlJc w:val="left"/>
    </w:lvl>
    <w:lvl w:ilvl="2" w:tplc="594C272C">
      <w:numFmt w:val="decimal"/>
      <w:lvlText w:val=""/>
      <w:lvlJc w:val="left"/>
    </w:lvl>
    <w:lvl w:ilvl="3" w:tplc="331C18A8">
      <w:numFmt w:val="decimal"/>
      <w:lvlText w:val=""/>
      <w:lvlJc w:val="left"/>
    </w:lvl>
    <w:lvl w:ilvl="4" w:tplc="35300306">
      <w:numFmt w:val="decimal"/>
      <w:lvlText w:val=""/>
      <w:lvlJc w:val="left"/>
    </w:lvl>
    <w:lvl w:ilvl="5" w:tplc="6D6C6426">
      <w:numFmt w:val="decimal"/>
      <w:lvlText w:val=""/>
      <w:lvlJc w:val="left"/>
    </w:lvl>
    <w:lvl w:ilvl="6" w:tplc="69321056">
      <w:numFmt w:val="decimal"/>
      <w:lvlText w:val=""/>
      <w:lvlJc w:val="left"/>
    </w:lvl>
    <w:lvl w:ilvl="7" w:tplc="11F0833A">
      <w:numFmt w:val="decimal"/>
      <w:lvlText w:val=""/>
      <w:lvlJc w:val="left"/>
    </w:lvl>
    <w:lvl w:ilvl="8" w:tplc="C4C410FC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4"/>
  </w:num>
  <w:num w:numId="5">
    <w:abstractNumId w:val="3"/>
  </w:num>
  <w:num w:numId="6">
    <w:abstractNumId w:val="11"/>
  </w:num>
  <w:num w:numId="7">
    <w:abstractNumId w:val="1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23"/>
  </w:num>
  <w:num w:numId="14">
    <w:abstractNumId w:val="5"/>
  </w:num>
  <w:num w:numId="15">
    <w:abstractNumId w:val="17"/>
  </w:num>
  <w:num w:numId="16">
    <w:abstractNumId w:val="13"/>
  </w:num>
  <w:num w:numId="17">
    <w:abstractNumId w:val="16"/>
  </w:num>
  <w:num w:numId="18">
    <w:abstractNumId w:val="8"/>
  </w:num>
  <w:num w:numId="19">
    <w:abstractNumId w:val="20"/>
  </w:num>
  <w:num w:numId="20">
    <w:abstractNumId w:val="4"/>
  </w:num>
  <w:num w:numId="21">
    <w:abstractNumId w:val="7"/>
  </w:num>
  <w:num w:numId="22">
    <w:abstractNumId w:val="18"/>
  </w:num>
  <w:num w:numId="23">
    <w:abstractNumId w:val="21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7CC7"/>
    <w:rsid w:val="000C05C6"/>
    <w:rsid w:val="0013274B"/>
    <w:rsid w:val="001B7CC7"/>
    <w:rsid w:val="002103D6"/>
    <w:rsid w:val="006D197C"/>
    <w:rsid w:val="009210E8"/>
    <w:rsid w:val="00A508F4"/>
    <w:rsid w:val="00BF3114"/>
    <w:rsid w:val="00C736E4"/>
    <w:rsid w:val="00E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9736-3602-460A-86EB-4162888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C7"/>
  </w:style>
  <w:style w:type="paragraph" w:styleId="1">
    <w:name w:val="heading 1"/>
    <w:basedOn w:val="a"/>
    <w:link w:val="10"/>
    <w:qFormat/>
    <w:rsid w:val="00BF311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114"/>
    <w:rPr>
      <w:rFonts w:eastAsia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F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2021-11-10T11:35:00Z</cp:lastPrinted>
  <dcterms:created xsi:type="dcterms:W3CDTF">2021-11-10T10:14:00Z</dcterms:created>
  <dcterms:modified xsi:type="dcterms:W3CDTF">2021-11-10T11:44:00Z</dcterms:modified>
</cp:coreProperties>
</file>